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75118" w14:textId="3B2B56D0" w:rsidR="00DE1CA9" w:rsidRPr="002C384A" w:rsidRDefault="00DE1CA9" w:rsidP="00DE61EA">
      <w:pPr>
        <w:pStyle w:val="Programme"/>
        <w:rPr>
          <w:color w:val="002060"/>
        </w:rPr>
      </w:pPr>
      <w:r w:rsidRPr="002C384A">
        <w:rPr>
          <w:noProof/>
          <w:color w:val="002060"/>
        </w:rPr>
        <mc:AlternateContent>
          <mc:Choice Requires="wps">
            <w:drawing>
              <wp:anchor distT="0" distB="0" distL="114300" distR="114300" simplePos="0" relativeHeight="251658239" behindDoc="1" locked="0" layoutInCell="1" allowOverlap="0" wp14:anchorId="0FF25D74" wp14:editId="342F82A1">
                <wp:simplePos x="0" y="0"/>
                <wp:positionH relativeFrom="page">
                  <wp:posOffset>248447</wp:posOffset>
                </wp:positionH>
                <wp:positionV relativeFrom="page">
                  <wp:posOffset>1620520</wp:posOffset>
                </wp:positionV>
                <wp:extent cx="6480000" cy="5760000"/>
                <wp:effectExtent l="0" t="0" r="0" b="0"/>
                <wp:wrapNone/>
                <wp:docPr id="8" name="Round Single Corner 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480000" cy="5760000"/>
                        </a:xfrm>
                        <a:prstGeom prst="round1Rect">
                          <a:avLst>
                            <a:gd name="adj" fmla="val 9406"/>
                          </a:avLst>
                        </a:prstGeom>
                        <a:solidFill>
                          <a:schemeClr val="accent2"/>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B8365" id="Round Single Corner Rectangle 8" o:spid="_x0000_s1026" alt="&quot;&quot;" style="position:absolute;margin-left:19.55pt;margin-top:127.6pt;width:510.25pt;height:453.55pt;rotation:180;flip:x;z-index:-251658241;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480000,57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" o:allowoverlap="f" path="m,l5938214,v299220,,541786,242566,541786,541786l6480000,5760000,,5760000,,xe" fillcolor="#ff00c8 [3205]" stroked="f">
                <v:path arrowok="t" o:connecttype="custom" o:connectlocs="0,0;5938214,0;6480000,541786;6480000,5760000;0,5760000;0,0" o:connectangles="0,0,0,0,0,0"/>
                <w10:wrap anchorx="page" anchory="page"/>
              </v:shape>
            </w:pict>
          </mc:Fallback>
        </mc:AlternateContent>
      </w:r>
      <w:r w:rsidR="00FF2777" w:rsidRPr="002C384A">
        <w:rPr>
          <w:color w:val="002060"/>
        </w:rPr>
        <w:t>Museum Without Walls</w:t>
      </w:r>
    </w:p>
    <w:p w14:paraId="4A1EDC8F" w14:textId="77777777" w:rsidR="00DE1CA9" w:rsidRPr="002C384A" w:rsidRDefault="00571086">
      <w:pPr>
        <w:spacing w:after="0"/>
        <w:rPr>
          <w:color w:val="002060"/>
        </w:rPr>
      </w:pPr>
      <w:r w:rsidRPr="002C384A">
        <w:rPr>
          <w:noProof/>
          <w:color w:val="002060"/>
        </w:rPr>
        <mc:AlternateContent>
          <mc:Choice Requires="wps">
            <w:drawing>
              <wp:anchor distT="0" distB="0" distL="114300" distR="114300" simplePos="0" relativeHeight="251661312" behindDoc="0" locked="0" layoutInCell="1" allowOverlap="0" wp14:anchorId="434F4321" wp14:editId="52CF314A">
                <wp:simplePos x="0" y="0"/>
                <wp:positionH relativeFrom="column">
                  <wp:posOffset>0</wp:posOffset>
                </wp:positionH>
                <wp:positionV relativeFrom="paragraph">
                  <wp:posOffset>71755</wp:posOffset>
                </wp:positionV>
                <wp:extent cx="500400" cy="0"/>
                <wp:effectExtent l="12700" t="12700" r="33020" b="25400"/>
                <wp:wrapThrough wrapText="bothSides">
                  <wp:wrapPolygon edited="0">
                    <wp:start x="-548" y="-1"/>
                    <wp:lineTo x="-548" y="-1"/>
                    <wp:lineTo x="22477" y="-1"/>
                    <wp:lineTo x="22477" y="-1"/>
                    <wp:lineTo x="-548" y="-1"/>
                  </wp:wrapPolygon>
                </wp:wrapThrough>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F4A6D7E" id="Straight Connector 2" o:spid="_x0000_s1026" alt="&quot;&quot;"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65pt" to="39.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" o:allowoverlap="f" strokecolor="white [3212]" strokeweight="3pt">
                <v:stroke joinstyle="miter" endcap="round"/>
                <w10:wrap type="through"/>
              </v:line>
            </w:pict>
          </mc:Fallback>
        </mc:AlternateContent>
      </w:r>
    </w:p>
    <w:p w14:paraId="7825F2AA" w14:textId="77777777" w:rsidR="001325A5" w:rsidRPr="002C384A" w:rsidRDefault="001325A5" w:rsidP="001325A5">
      <w:pPr>
        <w:pStyle w:val="Title"/>
        <w:rPr>
          <w:color w:val="002060"/>
        </w:rPr>
      </w:pPr>
      <w:r w:rsidRPr="002C384A">
        <w:rPr>
          <w:color w:val="002060"/>
        </w:rPr>
        <w:t xml:space="preserve">Does it feel cosy? </w:t>
      </w:r>
    </w:p>
    <w:p w14:paraId="1D0047CC" w14:textId="62DB575F" w:rsidR="002D6D4C" w:rsidRPr="002C384A" w:rsidRDefault="001325A5" w:rsidP="001325A5">
      <w:pPr>
        <w:pStyle w:val="Title"/>
        <w:rPr>
          <w:color w:val="002060"/>
          <w:sz w:val="56"/>
          <w:szCs w:val="56"/>
        </w:rPr>
      </w:pPr>
      <w:r w:rsidRPr="002C384A">
        <w:rPr>
          <w:color w:val="002060"/>
          <w:sz w:val="56"/>
          <w:szCs w:val="56"/>
        </w:rPr>
        <w:t>Curators: Rita Aktay – Ritika Biswas</w:t>
      </w:r>
    </w:p>
    <w:p w14:paraId="1B48A5F9" w14:textId="77777777" w:rsidR="008E5875" w:rsidRPr="002C384A" w:rsidRDefault="008E5875" w:rsidP="00B64839">
      <w:pPr>
        <w:rPr>
          <w:color w:val="002060"/>
          <w:sz w:val="42"/>
          <w:szCs w:val="42"/>
        </w:rPr>
      </w:pPr>
    </w:p>
    <w:p w14:paraId="2ECF1B87" w14:textId="0702B225" w:rsidR="003A1E90" w:rsidRPr="002C384A" w:rsidRDefault="00FF2777" w:rsidP="00B64839">
      <w:pPr>
        <w:rPr>
          <w:color w:val="002060"/>
          <w:sz w:val="42"/>
          <w:szCs w:val="42"/>
          <w:shd w:val="clear" w:color="auto" w:fill="230859" w:themeFill="text2"/>
        </w:rPr>
      </w:pPr>
      <w:r w:rsidRPr="002C384A">
        <w:rPr>
          <w:color w:val="002060"/>
          <w:sz w:val="42"/>
          <w:szCs w:val="42"/>
        </w:rPr>
        <w:t>202</w:t>
      </w:r>
      <w:r w:rsidR="001325A5" w:rsidRPr="002C384A">
        <w:rPr>
          <w:color w:val="002060"/>
          <w:sz w:val="42"/>
          <w:szCs w:val="42"/>
        </w:rPr>
        <w:t>1</w:t>
      </w:r>
    </w:p>
    <w:p w14:paraId="7033FC17" w14:textId="58304698" w:rsidR="008E5875" w:rsidRDefault="00436649" w:rsidP="008E5875">
      <w:pPr>
        <w:jc w:val="center"/>
      </w:pPr>
      <w:r w:rsidRPr="00571086">
        <w:br w:type="page"/>
      </w:r>
      <w:r w:rsidR="003067D7">
        <w:rPr>
          <w:noProof/>
        </w:rPr>
        <w:lastRenderedPageBreak/>
        <w:drawing>
          <wp:inline distT="0" distB="0" distL="0" distR="0" wp14:anchorId="3E340271" wp14:editId="0AA617DF">
            <wp:extent cx="2857500" cy="2381250"/>
            <wp:effectExtent l="0" t="0" r="0" b="0"/>
            <wp:docPr id="11" name="Picture 11" descr="Key viseul of exhibition with dark blue background with emojis and title of the exhibition and the britis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Key viseul of exhibition with dark blue background with emojis and title of the exhibition and the british counci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p>
    <w:p w14:paraId="155AF56B" w14:textId="77777777" w:rsidR="008E5875" w:rsidRDefault="008E5875" w:rsidP="008E5875"/>
    <w:p w14:paraId="1E5B246E" w14:textId="77777777" w:rsidR="000456F7" w:rsidRDefault="000456F7" w:rsidP="000456F7">
      <w:pPr>
        <w:pStyle w:val="Normal-LineSpacing15"/>
        <w:rPr>
          <w:b/>
          <w:bCs/>
        </w:rPr>
      </w:pPr>
      <w:r w:rsidRPr="000456F7">
        <w:t xml:space="preserve">I had such a strange dream last night... We were all hanging laundry in the garden, and a massive dinosaur was just chilling there, bottle-feeding my grandma some milk in its lap!? Then these sirens went off and it started raining confetti – the whole thing turned into a giant garden-party with ALL our friends. </w:t>
      </w:r>
    </w:p>
    <w:p w14:paraId="37991D8C" w14:textId="798C81C4" w:rsidR="008E5875" w:rsidRDefault="008E5875" w:rsidP="008E5875">
      <w:pPr>
        <w:pStyle w:val="Heading3"/>
      </w:pPr>
      <w:r>
        <w:t>Artists</w:t>
      </w:r>
    </w:p>
    <w:p w14:paraId="4F32BB3B" w14:textId="77777777" w:rsidR="001435C5" w:rsidRDefault="001435C5" w:rsidP="001435C5">
      <w:pPr>
        <w:pStyle w:val="Normal-LineSpacing15"/>
        <w:rPr>
          <w:b/>
          <w:bCs/>
        </w:rPr>
      </w:pPr>
      <w:r w:rsidRPr="001435C5">
        <w:t xml:space="preserve">Sharon </w:t>
      </w:r>
      <w:proofErr w:type="spellStart"/>
      <w:r w:rsidRPr="001435C5">
        <w:t>Aivaliotis</w:t>
      </w:r>
      <w:proofErr w:type="spellEnd"/>
      <w:r w:rsidRPr="001435C5">
        <w:t xml:space="preserve">, Shirley Baker, Ursula Biemann, Elif Biradlı, Flo Brooks, Chila Kumari Burman, Helen Chadwick, Jayashree Chakravarty, Tacita Dean, Rohini Devasher, Suki Dhanda, </w:t>
      </w:r>
      <w:proofErr w:type="spellStart"/>
      <w:r w:rsidRPr="001435C5">
        <w:t>Ayçesu</w:t>
      </w:r>
      <w:proofErr w:type="spellEnd"/>
      <w:r w:rsidRPr="001435C5">
        <w:t xml:space="preserve"> Duran, Anna Fox, Lubaina </w:t>
      </w:r>
      <w:proofErr w:type="spellStart"/>
      <w:r w:rsidRPr="001435C5">
        <w:t>Himid</w:t>
      </w:r>
      <w:proofErr w:type="spellEnd"/>
      <w:r w:rsidRPr="001435C5">
        <w:t xml:space="preserve">, Siobhan </w:t>
      </w:r>
      <w:proofErr w:type="spellStart"/>
      <w:r w:rsidRPr="001435C5">
        <w:t>Hapaska</w:t>
      </w:r>
      <w:proofErr w:type="spellEnd"/>
      <w:r w:rsidRPr="001435C5">
        <w:t xml:space="preserve">, Jun Hasegawa, Sibel Horada, </w:t>
      </w:r>
      <w:proofErr w:type="spellStart"/>
      <w:r w:rsidRPr="001435C5">
        <w:t>Shirazeh</w:t>
      </w:r>
      <w:proofErr w:type="spellEnd"/>
      <w:r w:rsidRPr="001435C5">
        <w:t xml:space="preserve"> </w:t>
      </w:r>
      <w:proofErr w:type="spellStart"/>
      <w:r w:rsidRPr="001435C5">
        <w:t>Houshiary</w:t>
      </w:r>
      <w:proofErr w:type="spellEnd"/>
      <w:r w:rsidRPr="001435C5">
        <w:t xml:space="preserve">, Delaine Le Bas, Clare Leighton, </w:t>
      </w:r>
      <w:proofErr w:type="spellStart"/>
      <w:r w:rsidRPr="001435C5">
        <w:t>Goshka</w:t>
      </w:r>
      <w:proofErr w:type="spellEnd"/>
      <w:r w:rsidRPr="001435C5">
        <w:t xml:space="preserve"> Macuga, Paula Rego, See Red Women's Workshop, Charlotte Schmitz, Eda </w:t>
      </w:r>
      <w:proofErr w:type="spellStart"/>
      <w:r w:rsidRPr="001435C5">
        <w:t>Sütunç</w:t>
      </w:r>
      <w:proofErr w:type="spellEnd"/>
      <w:r w:rsidRPr="001435C5">
        <w:t xml:space="preserve">, Madame </w:t>
      </w:r>
      <w:proofErr w:type="spellStart"/>
      <w:r w:rsidRPr="001435C5">
        <w:t>Yevonde</w:t>
      </w:r>
      <w:proofErr w:type="spellEnd"/>
      <w:r w:rsidRPr="001435C5">
        <w:t xml:space="preserve">, Zadie </w:t>
      </w:r>
      <w:proofErr w:type="spellStart"/>
      <w:r w:rsidRPr="001435C5">
        <w:t>Xa</w:t>
      </w:r>
      <w:proofErr w:type="spellEnd"/>
    </w:p>
    <w:p w14:paraId="4FA4780B" w14:textId="4240E8E0" w:rsidR="008E5875" w:rsidRDefault="008E5875" w:rsidP="008E5875">
      <w:pPr>
        <w:pStyle w:val="Heading3"/>
      </w:pPr>
      <w:r>
        <w:t>Curator</w:t>
      </w:r>
    </w:p>
    <w:p w14:paraId="739E2E29" w14:textId="45DEE672" w:rsidR="008E5875" w:rsidRDefault="001435C5" w:rsidP="008E5875">
      <w:pPr>
        <w:rPr>
          <w:b/>
        </w:rPr>
      </w:pPr>
      <w:r>
        <w:t>Rita Aktay, Ritika Biswas</w:t>
      </w:r>
    </w:p>
    <w:p w14:paraId="165DD7E1" w14:textId="77777777" w:rsidR="008E5875" w:rsidRDefault="008E5875" w:rsidP="008E5875">
      <w:pPr>
        <w:pStyle w:val="Heading3"/>
      </w:pPr>
      <w:r>
        <w:t>Curatorial text</w:t>
      </w:r>
    </w:p>
    <w:p w14:paraId="56D7767D" w14:textId="77777777" w:rsidR="00517226" w:rsidRPr="00517226" w:rsidRDefault="00517226" w:rsidP="00517226">
      <w:pPr>
        <w:pStyle w:val="Normal-LineSpacing15"/>
      </w:pPr>
      <w:r w:rsidRPr="00517226">
        <w:t xml:space="preserve">Exploring what it means to feel at home within and outside of oneself, Does It Feel Cosy? looks at the female body, domestic </w:t>
      </w:r>
      <w:proofErr w:type="gramStart"/>
      <w:r w:rsidRPr="00517226">
        <w:t>space</w:t>
      </w:r>
      <w:proofErr w:type="gramEnd"/>
      <w:r w:rsidRPr="00517226">
        <w:t xml:space="preserve"> and planetary ecologies as sites of anxiety, rumination, and kinship. In holding space for joy and grief to co-exist, this oneiric journey meanders across the emotional and political landscapes of care and crisis, survival and belonging. </w:t>
      </w:r>
    </w:p>
    <w:p w14:paraId="22E980F7" w14:textId="77777777" w:rsidR="00517226" w:rsidRPr="00517226" w:rsidRDefault="00517226" w:rsidP="00517226">
      <w:pPr>
        <w:pStyle w:val="Normal-LineSpacing15"/>
      </w:pPr>
      <w:r w:rsidRPr="00517226">
        <w:t xml:space="preserve">By playing with what feminist, </w:t>
      </w:r>
      <w:proofErr w:type="gramStart"/>
      <w:r w:rsidRPr="00517226">
        <w:t>socially-engaged</w:t>
      </w:r>
      <w:proofErr w:type="gramEnd"/>
      <w:r w:rsidRPr="00517226">
        <w:t xml:space="preserve">, or ecological art might mean, the exhibited works eventually render such categories porous. Women speak to glaciers, household objects </w:t>
      </w:r>
      <w:r w:rsidRPr="00517226">
        <w:lastRenderedPageBreak/>
        <w:t xml:space="preserve">become alien, racialised bodies break their silence, and monsters become intimate. Through humour, exaggeration, modification, beautification, and intervention, the works activate curiosity and solidarity, creating infinite portals between lived and imagined worlds.  </w:t>
      </w:r>
    </w:p>
    <w:p w14:paraId="73053841" w14:textId="77777777" w:rsidR="00517226" w:rsidRPr="00517226" w:rsidRDefault="00517226" w:rsidP="00517226">
      <w:pPr>
        <w:pStyle w:val="Normal-LineSpacing15"/>
      </w:pPr>
      <w:r w:rsidRPr="00517226">
        <w:t xml:space="preserve">Bringing together works from the British Council Collection as well as the works of international contemporary artists, we share visions of community, collective survival, and cross-species nurture, especially as the global pandemic continues to unfold its fundamental, unsettling effects. </w:t>
      </w:r>
    </w:p>
    <w:p w14:paraId="6218FFE8" w14:textId="77777777" w:rsidR="00517226" w:rsidRDefault="00517226" w:rsidP="00517226">
      <w:pPr>
        <w:pStyle w:val="Normal-LineSpacing15"/>
        <w:rPr>
          <w:b/>
          <w:bCs/>
        </w:rPr>
      </w:pPr>
      <w:r w:rsidRPr="00517226">
        <w:t>In assembling this digital exhibition, we considered what it means to curate with care by enabling multiple journeys for each viewer. By clicking on single or multiple emojis, you not only reveal charged and weird interrelations of solidarity across the works, but also filter the intensity of your engagement with these narrative worlds.</w:t>
      </w:r>
    </w:p>
    <w:p w14:paraId="4B050DD7" w14:textId="3A9AEBB6" w:rsidR="008E5875" w:rsidRDefault="008E5875" w:rsidP="00517226">
      <w:pPr>
        <w:pStyle w:val="Heading3"/>
      </w:pPr>
      <w:r>
        <w:t xml:space="preserve">Artwork list </w:t>
      </w:r>
      <w:r w:rsidR="002C384A">
        <w:t>(in alphabetical order)</w:t>
      </w:r>
    </w:p>
    <w:p w14:paraId="3253162C" w14:textId="049CFEE9" w:rsidR="0021244C" w:rsidRDefault="00126F12" w:rsidP="005C0829">
      <w:pPr>
        <w:pStyle w:val="Sub-bullets"/>
      </w:pPr>
      <w:r>
        <w:t xml:space="preserve">Sharon </w:t>
      </w:r>
      <w:proofErr w:type="spellStart"/>
      <w:r>
        <w:t>Aivaliotis</w:t>
      </w:r>
      <w:proofErr w:type="spellEnd"/>
      <w:r>
        <w:t xml:space="preserve">, </w:t>
      </w:r>
      <w:r w:rsidR="0021244C" w:rsidRPr="00226344">
        <w:rPr>
          <w:i/>
          <w:iCs/>
        </w:rPr>
        <w:t>Love Is Your Last Chance</w:t>
      </w:r>
      <w:r w:rsidR="0021244C">
        <w:t>, 1984, Mezzotint 75cm x 56,5cm, From the British Council Collection.</w:t>
      </w:r>
    </w:p>
    <w:p w14:paraId="384C85D0" w14:textId="77777777" w:rsidR="00126F12" w:rsidRDefault="00126F12" w:rsidP="00126F12">
      <w:pPr>
        <w:pStyle w:val="Sub-bullets"/>
      </w:pPr>
      <w:r>
        <w:t xml:space="preserve">Shirley Baker, </w:t>
      </w:r>
      <w:r w:rsidRPr="00226344">
        <w:rPr>
          <w:i/>
          <w:iCs/>
        </w:rPr>
        <w:t>Ice Cream Van on A Terraced Street, Manchester 1965</w:t>
      </w:r>
      <w:r>
        <w:t xml:space="preserve">, 1965 - </w:t>
      </w:r>
      <w:r w:rsidRPr="00226344">
        <w:rPr>
          <w:i/>
          <w:iCs/>
        </w:rPr>
        <w:t>Five Young Children on A Manchester Pavement, Hulme 1965</w:t>
      </w:r>
      <w:r>
        <w:t>, 1965, Two colour photographs, 34cm x 51cm, © The Artist. From the British Council Collection.</w:t>
      </w:r>
    </w:p>
    <w:p w14:paraId="6AB64983" w14:textId="22350C19" w:rsidR="00126F12" w:rsidRDefault="00126F12" w:rsidP="00145591">
      <w:pPr>
        <w:pStyle w:val="Sub-bullets"/>
      </w:pPr>
      <w:r>
        <w:t xml:space="preserve">Ursula Biemann, </w:t>
      </w:r>
      <w:proofErr w:type="spellStart"/>
      <w:r w:rsidR="000B5F5B" w:rsidRPr="00226344">
        <w:rPr>
          <w:i/>
          <w:iCs/>
        </w:rPr>
        <w:t>Subatlantic</w:t>
      </w:r>
      <w:proofErr w:type="spellEnd"/>
      <w:r w:rsidR="000B5F5B">
        <w:t>, 2015, Video excerpt, 07’26’’, © The Artist.</w:t>
      </w:r>
    </w:p>
    <w:p w14:paraId="6E2F1555" w14:textId="09252FE7" w:rsidR="00126F12" w:rsidRDefault="00126F12" w:rsidP="004609EE">
      <w:pPr>
        <w:pStyle w:val="Sub-bullets"/>
      </w:pPr>
      <w:r>
        <w:t xml:space="preserve">Elif Biradlı, </w:t>
      </w:r>
      <w:r w:rsidR="00B52868" w:rsidRPr="00226344">
        <w:rPr>
          <w:i/>
          <w:iCs/>
        </w:rPr>
        <w:t>The Chosen Stone</w:t>
      </w:r>
      <w:r w:rsidR="00B52868">
        <w:t xml:space="preserve">, 2013, </w:t>
      </w:r>
      <w:r w:rsidR="00B52868" w:rsidRPr="00226344">
        <w:rPr>
          <w:i/>
          <w:iCs/>
        </w:rPr>
        <w:t xml:space="preserve">What Is a </w:t>
      </w:r>
      <w:proofErr w:type="gramStart"/>
      <w:r w:rsidR="00B52868" w:rsidRPr="00226344">
        <w:rPr>
          <w:i/>
          <w:iCs/>
        </w:rPr>
        <w:t>Baby</w:t>
      </w:r>
      <w:r w:rsidR="00B52868">
        <w:t>?,</w:t>
      </w:r>
      <w:proofErr w:type="gramEnd"/>
      <w:r w:rsidR="00B52868">
        <w:t xml:space="preserve"> 2016, </w:t>
      </w:r>
      <w:r w:rsidR="00B52868" w:rsidRPr="00226344">
        <w:rPr>
          <w:i/>
          <w:iCs/>
        </w:rPr>
        <w:t>Funny Hunt</w:t>
      </w:r>
      <w:r w:rsidR="00B52868">
        <w:t xml:space="preserve">, 2016, </w:t>
      </w:r>
      <w:r w:rsidR="00B52868" w:rsidRPr="00226344">
        <w:rPr>
          <w:i/>
          <w:iCs/>
        </w:rPr>
        <w:t>It's Not My Baby</w:t>
      </w:r>
      <w:r w:rsidR="00B52868">
        <w:t>, 2015, Four photographs in various format and sizes. Courtesy of the artist</w:t>
      </w:r>
    </w:p>
    <w:p w14:paraId="1F52498E" w14:textId="0A919762" w:rsidR="00126F12" w:rsidRDefault="00126F12" w:rsidP="00AA02E0">
      <w:pPr>
        <w:pStyle w:val="Sub-bullets"/>
      </w:pPr>
      <w:r>
        <w:t xml:space="preserve">Flo Brooks, </w:t>
      </w:r>
      <w:r w:rsidR="002F5761" w:rsidRPr="00226344">
        <w:rPr>
          <w:i/>
          <w:iCs/>
        </w:rPr>
        <w:t>U TURN</w:t>
      </w:r>
      <w:r w:rsidR="002F5761">
        <w:t xml:space="preserve">, 2018, </w:t>
      </w:r>
      <w:r w:rsidR="002F5761" w:rsidRPr="00226344">
        <w:rPr>
          <w:i/>
          <w:iCs/>
        </w:rPr>
        <w:t>On My Way</w:t>
      </w:r>
      <w:r w:rsidR="002F5761">
        <w:t>, 2018, Acrylic on Wood, 110cm x 110cm x 3cm and Acrylic on Wood, 85cm x 800cm x 3cm © The Artist. Courtesy of the Artist and the Project Native Informant London. From the British Council Collection</w:t>
      </w:r>
    </w:p>
    <w:p w14:paraId="32DC80D0" w14:textId="33DC11ED" w:rsidR="00126F12" w:rsidRDefault="00126F12" w:rsidP="009D44B7">
      <w:pPr>
        <w:pStyle w:val="Sub-bullets"/>
      </w:pPr>
      <w:r>
        <w:t xml:space="preserve">Chila Kumari Burman, </w:t>
      </w:r>
      <w:r w:rsidR="0042331C" w:rsidRPr="00226344">
        <w:rPr>
          <w:i/>
          <w:iCs/>
        </w:rPr>
        <w:t>Punjabi Rockers</w:t>
      </w:r>
      <w:r w:rsidR="0042331C">
        <w:t>, 2005, Super high gloss work embellished with rhinestones, 118,9cm x 84,1cm © The Artist. From the British Council Collection.</w:t>
      </w:r>
    </w:p>
    <w:p w14:paraId="50467631" w14:textId="769F0B3F" w:rsidR="00126F12" w:rsidRDefault="00126F12" w:rsidP="00A53423">
      <w:pPr>
        <w:pStyle w:val="Sub-bullets"/>
      </w:pPr>
      <w:r>
        <w:t xml:space="preserve">Helen Chadwick, </w:t>
      </w:r>
      <w:r w:rsidR="00B46F38" w:rsidRPr="00226344">
        <w:rPr>
          <w:i/>
          <w:iCs/>
        </w:rPr>
        <w:t>Meat Abstract #3</w:t>
      </w:r>
      <w:r w:rsidR="00B46F38">
        <w:t xml:space="preserve">, 1989, </w:t>
      </w:r>
      <w:r w:rsidR="00B46F38" w:rsidRPr="00226344">
        <w:rPr>
          <w:i/>
          <w:iCs/>
        </w:rPr>
        <w:t>Meat Abstract #8</w:t>
      </w:r>
      <w:r w:rsidR="00B46F38">
        <w:t xml:space="preserve">, 1989, Two colour polaroid prints, 50,8cm x 61cm ©The Estate of Helen Chadwick. Courtesy of Estate of Helen Chadwick, Richard </w:t>
      </w:r>
      <w:proofErr w:type="spellStart"/>
      <w:r w:rsidR="00B46F38">
        <w:t>Saltoun</w:t>
      </w:r>
      <w:proofErr w:type="spellEnd"/>
      <w:r w:rsidR="00B46F38">
        <w:t xml:space="preserve"> Gallery. From the British Council Collection.  </w:t>
      </w:r>
    </w:p>
    <w:p w14:paraId="3A310C58" w14:textId="4F6076A7" w:rsidR="00126F12" w:rsidRDefault="00126F12" w:rsidP="005A0C9F">
      <w:pPr>
        <w:pStyle w:val="Sub-bullets"/>
      </w:pPr>
      <w:r>
        <w:t xml:space="preserve">Jayashree Chakravarty, </w:t>
      </w:r>
      <w:r w:rsidR="003C73DB" w:rsidRPr="00226344">
        <w:rPr>
          <w:i/>
          <w:iCs/>
        </w:rPr>
        <w:t xml:space="preserve">Earth </w:t>
      </w:r>
      <w:proofErr w:type="gramStart"/>
      <w:r w:rsidR="003C73DB" w:rsidRPr="00226344">
        <w:rPr>
          <w:i/>
          <w:iCs/>
        </w:rPr>
        <w:t>As</w:t>
      </w:r>
      <w:proofErr w:type="gramEnd"/>
      <w:r w:rsidR="003C73DB" w:rsidRPr="00226344">
        <w:rPr>
          <w:i/>
          <w:iCs/>
        </w:rPr>
        <w:t xml:space="preserve"> Heaven</w:t>
      </w:r>
      <w:r w:rsidR="003C73DB">
        <w:t xml:space="preserve">, 2018, Video documentation of installation work, 03’39’’, © Jayashree Chakravarty. From the </w:t>
      </w:r>
      <w:proofErr w:type="spellStart"/>
      <w:r w:rsidR="003C73DB">
        <w:t>Akar</w:t>
      </w:r>
      <w:proofErr w:type="spellEnd"/>
      <w:r w:rsidR="003C73DB">
        <w:t xml:space="preserve"> </w:t>
      </w:r>
      <w:proofErr w:type="spellStart"/>
      <w:r w:rsidR="003C73DB">
        <w:t>Prakar</w:t>
      </w:r>
      <w:proofErr w:type="spellEnd"/>
      <w:r w:rsidR="003C73DB">
        <w:t xml:space="preserve"> / Kiran Nadar Museum of Art, New Delhi Collection. Video courtesy: </w:t>
      </w:r>
      <w:proofErr w:type="spellStart"/>
      <w:r w:rsidR="003C73DB">
        <w:t>Akar</w:t>
      </w:r>
      <w:proofErr w:type="spellEnd"/>
      <w:r w:rsidR="003C73DB">
        <w:t xml:space="preserve"> </w:t>
      </w:r>
      <w:proofErr w:type="spellStart"/>
      <w:r w:rsidR="003C73DB">
        <w:t>Prakar</w:t>
      </w:r>
      <w:proofErr w:type="spellEnd"/>
    </w:p>
    <w:p w14:paraId="06B35DF2" w14:textId="3E6C0F64" w:rsidR="00126F12" w:rsidRDefault="00126F12" w:rsidP="002A1B1A">
      <w:pPr>
        <w:pStyle w:val="Sub-bullets"/>
      </w:pPr>
      <w:r>
        <w:t xml:space="preserve">Tacita Dean, </w:t>
      </w:r>
      <w:r w:rsidR="003665E8" w:rsidRPr="00226344">
        <w:rPr>
          <w:i/>
          <w:iCs/>
        </w:rPr>
        <w:t xml:space="preserve">Ariel View of Teignmouth Electron, Cayman </w:t>
      </w:r>
      <w:proofErr w:type="spellStart"/>
      <w:r w:rsidR="003665E8" w:rsidRPr="00226344">
        <w:rPr>
          <w:i/>
          <w:iCs/>
        </w:rPr>
        <w:t>Brac</w:t>
      </w:r>
      <w:proofErr w:type="spellEnd"/>
      <w:r w:rsidR="003665E8" w:rsidRPr="00226344">
        <w:rPr>
          <w:i/>
          <w:iCs/>
        </w:rPr>
        <w:t xml:space="preserve"> 16th Of September 1998,</w:t>
      </w:r>
      <w:r w:rsidR="003665E8">
        <w:t xml:space="preserve"> 2000, Photograph, 21cm x 26cm © The Artist. Courtesy the artist and Frith Street Gallery, London. From the British Council Collection.</w:t>
      </w:r>
    </w:p>
    <w:p w14:paraId="2A27B574" w14:textId="58054415" w:rsidR="00126F12" w:rsidRDefault="00126F12" w:rsidP="00280046">
      <w:pPr>
        <w:pStyle w:val="Sub-bullets"/>
      </w:pPr>
      <w:r>
        <w:t xml:space="preserve">Rohini Devasher, </w:t>
      </w:r>
      <w:r w:rsidR="001D351E" w:rsidRPr="00226344">
        <w:rPr>
          <w:i/>
          <w:iCs/>
        </w:rPr>
        <w:t>Bloom</w:t>
      </w:r>
      <w:r w:rsidR="001D351E">
        <w:t>, Video, 06’09’’ © The Artist.</w:t>
      </w:r>
    </w:p>
    <w:p w14:paraId="5068E0E2" w14:textId="651D5E24" w:rsidR="00126F12" w:rsidRDefault="00126F12" w:rsidP="001521D0">
      <w:pPr>
        <w:pStyle w:val="Sub-bullets"/>
      </w:pPr>
      <w:r>
        <w:lastRenderedPageBreak/>
        <w:t xml:space="preserve">Suki Dhanda, </w:t>
      </w:r>
      <w:r w:rsidR="000209D7" w:rsidRPr="00386174">
        <w:rPr>
          <w:i/>
          <w:iCs/>
        </w:rPr>
        <w:t>Untitled,</w:t>
      </w:r>
      <w:r w:rsidR="000209D7">
        <w:t xml:space="preserve"> 2002, </w:t>
      </w:r>
      <w:r w:rsidR="000209D7" w:rsidRPr="00386174">
        <w:rPr>
          <w:i/>
          <w:iCs/>
        </w:rPr>
        <w:t>Untitled</w:t>
      </w:r>
      <w:r w:rsidR="000209D7">
        <w:t>, 2002, C-Type prints mounted on aluminium, 125cm x 125cm © The Artist. From the British Council Collection.</w:t>
      </w:r>
    </w:p>
    <w:p w14:paraId="62880B5A" w14:textId="2BC4FE0F" w:rsidR="00126F12" w:rsidRDefault="00126F12" w:rsidP="008D534A">
      <w:pPr>
        <w:pStyle w:val="Sub-bullets"/>
      </w:pPr>
      <w:proofErr w:type="spellStart"/>
      <w:r>
        <w:t>Ayçesu</w:t>
      </w:r>
      <w:proofErr w:type="spellEnd"/>
      <w:r>
        <w:t xml:space="preserve"> Duran, </w:t>
      </w:r>
      <w:r w:rsidR="009C2395" w:rsidRPr="00386174">
        <w:rPr>
          <w:i/>
          <w:iCs/>
        </w:rPr>
        <w:t>Monolith of The Estranged</w:t>
      </w:r>
      <w:r w:rsidR="009C2395">
        <w:t>, 2020, Ironing board, natural stone veneer, reading light, 152cm x 65cm x 38cm © The Artist.</w:t>
      </w:r>
    </w:p>
    <w:p w14:paraId="18285FF4" w14:textId="64C4514D" w:rsidR="00126F12" w:rsidRDefault="00126F12" w:rsidP="001B5790">
      <w:pPr>
        <w:pStyle w:val="Sub-bullets"/>
      </w:pPr>
      <w:r>
        <w:t xml:space="preserve">Anna Fox, </w:t>
      </w:r>
      <w:r w:rsidR="009E01D7" w:rsidRPr="00386174">
        <w:rPr>
          <w:i/>
          <w:iCs/>
        </w:rPr>
        <w:t xml:space="preserve">Untitled (From the series Friendly Fire; Weekend Wargames </w:t>
      </w:r>
      <w:proofErr w:type="gramStart"/>
      <w:r w:rsidR="009E01D7" w:rsidRPr="00386174">
        <w:rPr>
          <w:i/>
          <w:iCs/>
        </w:rPr>
        <w:t>In</w:t>
      </w:r>
      <w:proofErr w:type="gramEnd"/>
      <w:r w:rsidR="009E01D7" w:rsidRPr="00386174">
        <w:rPr>
          <w:i/>
          <w:iCs/>
        </w:rPr>
        <w:t xml:space="preserve"> Britain 1989-1994)</w:t>
      </w:r>
      <w:r w:rsidR="009E01D7">
        <w:t xml:space="preserve">, 1992, </w:t>
      </w:r>
      <w:r w:rsidR="009E01D7" w:rsidRPr="009E01D7">
        <w:t>C-Type colour print, 50,8cm x 61cm</w:t>
      </w:r>
      <w:r w:rsidR="009E01D7">
        <w:t xml:space="preserve"> © The Artist. From the British Council Collection.</w:t>
      </w:r>
    </w:p>
    <w:p w14:paraId="5FF5C877" w14:textId="39AFC7E8" w:rsidR="00126F12" w:rsidRDefault="00126F12" w:rsidP="0047508A">
      <w:pPr>
        <w:pStyle w:val="Sub-bullets"/>
      </w:pPr>
      <w:r>
        <w:t xml:space="preserve">Lubaina </w:t>
      </w:r>
      <w:proofErr w:type="spellStart"/>
      <w:r>
        <w:t>Himid</w:t>
      </w:r>
      <w:proofErr w:type="spellEnd"/>
      <w:r>
        <w:t xml:space="preserve">, </w:t>
      </w:r>
      <w:r w:rsidR="000B7F87" w:rsidRPr="00386174">
        <w:rPr>
          <w:i/>
          <w:iCs/>
        </w:rPr>
        <w:t>Dream Team</w:t>
      </w:r>
      <w:r w:rsidR="000B7F87">
        <w:t xml:space="preserve">, 2014, </w:t>
      </w:r>
      <w:r w:rsidR="000B7F87" w:rsidRPr="00386174">
        <w:rPr>
          <w:i/>
          <w:iCs/>
        </w:rPr>
        <w:t>Have Courage in the Crisis Set Yourself Free</w:t>
      </w:r>
      <w:r w:rsidR="000B7F87">
        <w:t>, 2016, Acrylic on canvas, 48cm x 67cm and Acrylic on paper © The Artist. Courtesy the Artist and Hollybush Gardens. From the British Council Collection.</w:t>
      </w:r>
    </w:p>
    <w:p w14:paraId="7318593D" w14:textId="19649AA1" w:rsidR="00126F12" w:rsidRDefault="00126F12" w:rsidP="00475052">
      <w:pPr>
        <w:pStyle w:val="Sub-bullets"/>
      </w:pPr>
      <w:r>
        <w:t xml:space="preserve">Siobhan </w:t>
      </w:r>
      <w:proofErr w:type="spellStart"/>
      <w:r>
        <w:t>Hapaska</w:t>
      </w:r>
      <w:proofErr w:type="spellEnd"/>
      <w:r>
        <w:t xml:space="preserve">, </w:t>
      </w:r>
      <w:r w:rsidR="00935D46" w:rsidRPr="00386174">
        <w:rPr>
          <w:i/>
          <w:iCs/>
        </w:rPr>
        <w:t>Untitled</w:t>
      </w:r>
      <w:r w:rsidR="00935D46">
        <w:t xml:space="preserve">, 1997, </w:t>
      </w:r>
      <w:proofErr w:type="spellStart"/>
      <w:r w:rsidR="00935D46">
        <w:t>Screenprint</w:t>
      </w:r>
      <w:proofErr w:type="spellEnd"/>
      <w:r w:rsidR="00935D46">
        <w:t>, 57,8cm x 89cm, © The Artist. From the British Council Collection.</w:t>
      </w:r>
    </w:p>
    <w:p w14:paraId="08247B77" w14:textId="4871C168" w:rsidR="00126F12" w:rsidRDefault="00126F12" w:rsidP="00620BBC">
      <w:pPr>
        <w:pStyle w:val="Sub-bullets"/>
      </w:pPr>
      <w:r>
        <w:t xml:space="preserve">Jun Hasegawa, </w:t>
      </w:r>
      <w:r w:rsidR="00E34275" w:rsidRPr="00386174">
        <w:rPr>
          <w:i/>
          <w:iCs/>
        </w:rPr>
        <w:t>Body #2</w:t>
      </w:r>
      <w:r w:rsidR="00E34275">
        <w:t>, 2000, Household gloss on canvas, 304cm x 183cm © The Artist. From the British Council Collection.</w:t>
      </w:r>
    </w:p>
    <w:p w14:paraId="7AA132E8" w14:textId="2006344A" w:rsidR="00126F12" w:rsidRDefault="00126F12" w:rsidP="00186978">
      <w:pPr>
        <w:pStyle w:val="Sub-bullets"/>
      </w:pPr>
      <w:r>
        <w:t xml:space="preserve">Sibel Horada, </w:t>
      </w:r>
      <w:r w:rsidR="008C29BA" w:rsidRPr="00386174">
        <w:rPr>
          <w:i/>
          <w:iCs/>
        </w:rPr>
        <w:t>Migration Wave</w:t>
      </w:r>
      <w:r w:rsidR="008C29BA">
        <w:t>, 2019, Video documentation of installation work, 03’53’’, © The Artist.</w:t>
      </w:r>
    </w:p>
    <w:p w14:paraId="152AF4B5" w14:textId="0D1D1395" w:rsidR="00126F12" w:rsidRDefault="00126F12" w:rsidP="0083270D">
      <w:pPr>
        <w:pStyle w:val="Sub-bullets"/>
      </w:pPr>
      <w:proofErr w:type="spellStart"/>
      <w:r>
        <w:t>Shirazeh</w:t>
      </w:r>
      <w:proofErr w:type="spellEnd"/>
      <w:r>
        <w:t xml:space="preserve"> </w:t>
      </w:r>
      <w:proofErr w:type="spellStart"/>
      <w:r>
        <w:t>Houshiary</w:t>
      </w:r>
      <w:proofErr w:type="spellEnd"/>
      <w:r>
        <w:t xml:space="preserve">, </w:t>
      </w:r>
      <w:r w:rsidR="00F703F3" w:rsidRPr="00386174">
        <w:rPr>
          <w:i/>
          <w:iCs/>
        </w:rPr>
        <w:t>Gravity</w:t>
      </w:r>
      <w:r w:rsidR="00F703F3">
        <w:t xml:space="preserve">, 2004, Black </w:t>
      </w:r>
      <w:proofErr w:type="spellStart"/>
      <w:r w:rsidR="00F703F3">
        <w:t>aquacryl</w:t>
      </w:r>
      <w:proofErr w:type="spellEnd"/>
      <w:r w:rsidR="00F703F3">
        <w:t>, white pencil and ink on canvas, 190cm x 190cm © The Artist. From the British Council Collection.</w:t>
      </w:r>
    </w:p>
    <w:p w14:paraId="2BFA7223" w14:textId="1161FD63" w:rsidR="00126F12" w:rsidRPr="0003578B" w:rsidRDefault="00126F12" w:rsidP="0003578B">
      <w:pPr>
        <w:pStyle w:val="Sub-bullets"/>
      </w:pPr>
      <w:r w:rsidRPr="0003578B">
        <w:t xml:space="preserve">Delaine Le Bas, </w:t>
      </w:r>
      <w:r w:rsidR="0003578B" w:rsidRPr="00386174">
        <w:rPr>
          <w:i/>
          <w:iCs/>
        </w:rPr>
        <w:t>What We Don’t Know, Won't Hurt Us (Self-Portrait),</w:t>
      </w:r>
      <w:r w:rsidR="0003578B" w:rsidRPr="0003578B">
        <w:t xml:space="preserve"> 2006-2018</w:t>
      </w:r>
      <w:r w:rsidR="0003578B">
        <w:t xml:space="preserve">, </w:t>
      </w:r>
      <w:r w:rsidR="0003578B" w:rsidRPr="0003578B">
        <w:t>Mixed Media, 293cm x 54cm</w:t>
      </w:r>
      <w:r w:rsidR="0003578B">
        <w:t xml:space="preserve"> </w:t>
      </w:r>
      <w:r w:rsidR="00547862" w:rsidRPr="00547862">
        <w:t>© The Artist. From the British Council Collection.</w:t>
      </w:r>
    </w:p>
    <w:p w14:paraId="41F96CE6" w14:textId="591F94A1" w:rsidR="00126F12" w:rsidRPr="009F3B51" w:rsidRDefault="00126F12" w:rsidP="00716EE5">
      <w:pPr>
        <w:pStyle w:val="Sub-bullets"/>
      </w:pPr>
      <w:r w:rsidRPr="009F3B51">
        <w:t xml:space="preserve">Clare Leighton, </w:t>
      </w:r>
      <w:r w:rsidR="009F3B51" w:rsidRPr="00386174">
        <w:rPr>
          <w:i/>
          <w:iCs/>
        </w:rPr>
        <w:t>Washing Clothes, Corsica,</w:t>
      </w:r>
      <w:r w:rsidR="009F3B51" w:rsidRPr="009F3B51">
        <w:t xml:space="preserve"> 1934</w:t>
      </w:r>
      <w:r w:rsidR="009F3B51">
        <w:t xml:space="preserve">, </w:t>
      </w:r>
      <w:r w:rsidR="009F3B51" w:rsidRPr="009F3B51">
        <w:t>Wood engraving, 21,6cm x 25,6cm</w:t>
      </w:r>
      <w:r w:rsidR="009F3B51">
        <w:t xml:space="preserve"> </w:t>
      </w:r>
      <w:r w:rsidR="009F3B51" w:rsidRPr="009F3B51">
        <w:t>© Courtesy of the Estate of Clare Leighton. From the British Council Collection.</w:t>
      </w:r>
    </w:p>
    <w:p w14:paraId="18D398A3" w14:textId="5CE46AB2" w:rsidR="00126F12" w:rsidRDefault="00126F12" w:rsidP="00844743">
      <w:pPr>
        <w:pStyle w:val="Sub-bullets"/>
      </w:pPr>
      <w:proofErr w:type="spellStart"/>
      <w:r>
        <w:t>Goshka</w:t>
      </w:r>
      <w:proofErr w:type="spellEnd"/>
      <w:r>
        <w:t xml:space="preserve"> Macuga, </w:t>
      </w:r>
      <w:r w:rsidR="00BD5D20" w:rsidRPr="00386174">
        <w:rPr>
          <w:i/>
          <w:iCs/>
        </w:rPr>
        <w:t>Make Tofu Not War</w:t>
      </w:r>
      <w:r w:rsidR="00BD5D20">
        <w:t>, 2018, Woven tapestry, 293cm x 447cm, © The Artist. Courtesy of the Artist and Kate McGarry London. From the British Council Collection.</w:t>
      </w:r>
    </w:p>
    <w:p w14:paraId="089359F8" w14:textId="77777777" w:rsidR="00126F12" w:rsidRDefault="00126F12" w:rsidP="00126F12">
      <w:pPr>
        <w:pStyle w:val="Sub-bullets"/>
      </w:pPr>
      <w:r>
        <w:t xml:space="preserve">Paula Rego, </w:t>
      </w:r>
      <w:r w:rsidRPr="00386174">
        <w:rPr>
          <w:i/>
          <w:iCs/>
        </w:rPr>
        <w:t xml:space="preserve">Ring-A-Ring </w:t>
      </w:r>
      <w:proofErr w:type="spellStart"/>
      <w:r w:rsidRPr="00386174">
        <w:rPr>
          <w:i/>
          <w:iCs/>
        </w:rPr>
        <w:t>O'Roses</w:t>
      </w:r>
      <w:proofErr w:type="spellEnd"/>
      <w:r>
        <w:t>, 1989, Etching with aquatint, 52cm x 38cm, © The Artist. From the British Council Collection.</w:t>
      </w:r>
    </w:p>
    <w:p w14:paraId="17EF2DC7" w14:textId="5E9D3067" w:rsidR="00126F12" w:rsidRDefault="00126F12" w:rsidP="00B00A70">
      <w:pPr>
        <w:pStyle w:val="Sub-bullets"/>
      </w:pPr>
      <w:r>
        <w:t xml:space="preserve">See Red Women's Workshop, </w:t>
      </w:r>
      <w:r w:rsidR="00CE64EA" w:rsidRPr="00386174">
        <w:rPr>
          <w:i/>
          <w:iCs/>
        </w:rPr>
        <w:t>Girls Are Powerful</w:t>
      </w:r>
      <w:r w:rsidR="00CE64EA">
        <w:t xml:space="preserve">, 1983, </w:t>
      </w:r>
      <w:r w:rsidR="00CE64EA" w:rsidRPr="00386174">
        <w:rPr>
          <w:i/>
          <w:iCs/>
        </w:rPr>
        <w:t xml:space="preserve">So </w:t>
      </w:r>
      <w:proofErr w:type="gramStart"/>
      <w:r w:rsidR="00CE64EA" w:rsidRPr="00386174">
        <w:rPr>
          <w:i/>
          <w:iCs/>
        </w:rPr>
        <w:t>As</w:t>
      </w:r>
      <w:proofErr w:type="gramEnd"/>
      <w:r w:rsidR="00CE64EA" w:rsidRPr="00386174">
        <w:rPr>
          <w:i/>
          <w:iCs/>
        </w:rPr>
        <w:t xml:space="preserve"> Long As Women Are Not Free The People Are Not Free</w:t>
      </w:r>
      <w:r w:rsidR="00CE64EA">
        <w:t xml:space="preserve">, 1975, </w:t>
      </w:r>
      <w:proofErr w:type="spellStart"/>
      <w:r w:rsidR="00CE64EA">
        <w:t>Screenprint</w:t>
      </w:r>
      <w:proofErr w:type="spellEnd"/>
      <w:r w:rsidR="00CE64EA">
        <w:t>, 79cm x 54cm and Poster, 64cm × 45cm © See Red Women’s Workshop.</w:t>
      </w:r>
    </w:p>
    <w:p w14:paraId="4DBBE4FD" w14:textId="19EEC818" w:rsidR="00126F12" w:rsidRDefault="00126F12" w:rsidP="00905391">
      <w:pPr>
        <w:pStyle w:val="Sub-bullets"/>
      </w:pPr>
      <w:r>
        <w:t>Charlotte Schmitz</w:t>
      </w:r>
      <w:r w:rsidRPr="00386174">
        <w:rPr>
          <w:i/>
          <w:iCs/>
        </w:rPr>
        <w:t xml:space="preserve">, </w:t>
      </w:r>
      <w:r w:rsidR="00D074EF" w:rsidRPr="00386174">
        <w:rPr>
          <w:i/>
          <w:iCs/>
        </w:rPr>
        <w:t>I Am So Beautiful, So Beautiful (four photographs from the series)</w:t>
      </w:r>
      <w:r w:rsidR="00D074EF">
        <w:t>, 2013 – ongoing</w:t>
      </w:r>
      <w:r w:rsidR="004170F6">
        <w:t xml:space="preserve">. </w:t>
      </w:r>
      <w:r w:rsidR="00D074EF">
        <w:t>Four photographs in various sizes. © The Artist.</w:t>
      </w:r>
    </w:p>
    <w:p w14:paraId="3C4C9281" w14:textId="03EC70F3" w:rsidR="00126F12" w:rsidRDefault="00126F12" w:rsidP="00807D5D">
      <w:pPr>
        <w:pStyle w:val="Sub-bullets"/>
      </w:pPr>
      <w:r>
        <w:t xml:space="preserve">Eda </w:t>
      </w:r>
      <w:proofErr w:type="spellStart"/>
      <w:r>
        <w:t>Sütunç</w:t>
      </w:r>
      <w:proofErr w:type="spellEnd"/>
      <w:r>
        <w:t xml:space="preserve">, </w:t>
      </w:r>
      <w:r w:rsidR="00F630FE" w:rsidRPr="00386174">
        <w:rPr>
          <w:i/>
          <w:iCs/>
        </w:rPr>
        <w:t>Baklava</w:t>
      </w:r>
      <w:r w:rsidR="00F630FE">
        <w:t>, 2020, Kinetic sculpture (Resin, baklava, chrome suspension pipe and spring, DC motor, Raspberry Pi, cable), 190cm x 175cm x 100cm (Photography: Zeynep Fırat). Courtesy of the Artist and SANATORIUM</w:t>
      </w:r>
    </w:p>
    <w:p w14:paraId="609D3B79" w14:textId="72E19268" w:rsidR="00126F12" w:rsidRDefault="00126F12" w:rsidP="00CF5326">
      <w:pPr>
        <w:pStyle w:val="Sub-bullets"/>
      </w:pPr>
      <w:r>
        <w:t xml:space="preserve">Madame </w:t>
      </w:r>
      <w:proofErr w:type="spellStart"/>
      <w:r>
        <w:t>Yevonde</w:t>
      </w:r>
      <w:proofErr w:type="spellEnd"/>
      <w:r>
        <w:t xml:space="preserve">, </w:t>
      </w:r>
      <w:r w:rsidR="00E2754A" w:rsidRPr="00386174">
        <w:rPr>
          <w:i/>
          <w:iCs/>
        </w:rPr>
        <w:t>Mrs Edward Meyer as Medusa</w:t>
      </w:r>
      <w:r w:rsidR="00E2754A">
        <w:t xml:space="preserve">, 1935, </w:t>
      </w:r>
      <w:r w:rsidR="00E2754A" w:rsidRPr="00386174">
        <w:rPr>
          <w:i/>
          <w:iCs/>
        </w:rPr>
        <w:t>Crisis</w:t>
      </w:r>
      <w:r w:rsidR="00E2754A">
        <w:t xml:space="preserve">, 1939, Two permanent dye-transfer prints from original negative, 50,7cm x 40,6cm ©The </w:t>
      </w:r>
      <w:proofErr w:type="spellStart"/>
      <w:r w:rsidR="00E2754A">
        <w:t>Yevonde</w:t>
      </w:r>
      <w:proofErr w:type="spellEnd"/>
      <w:r w:rsidR="00E2754A">
        <w:t xml:space="preserve"> Portrait Archive and the National Portrait Gallery. From the British Council Collection.</w:t>
      </w:r>
    </w:p>
    <w:p w14:paraId="63FD671F" w14:textId="6B12152A" w:rsidR="00AB3739" w:rsidRDefault="00126F12" w:rsidP="00603858">
      <w:pPr>
        <w:pStyle w:val="Sub-bullets"/>
        <w:rPr>
          <w:rStyle w:val="Strong"/>
        </w:rPr>
      </w:pPr>
      <w:r>
        <w:t xml:space="preserve">Zadie </w:t>
      </w:r>
      <w:proofErr w:type="spellStart"/>
      <w:r>
        <w:t>Xa</w:t>
      </w:r>
      <w:proofErr w:type="spellEnd"/>
      <w:r w:rsidR="006427FC">
        <w:t xml:space="preserve">, </w:t>
      </w:r>
      <w:r w:rsidR="006427FC" w:rsidRPr="00386174">
        <w:rPr>
          <w:i/>
          <w:iCs/>
        </w:rPr>
        <w:t>Call Waiting</w:t>
      </w:r>
      <w:r w:rsidR="006427FC">
        <w:t xml:space="preserve">, 2018, Machine stitched and hand sewn fabric, </w:t>
      </w:r>
      <w:proofErr w:type="gramStart"/>
      <w:r w:rsidR="006427FC">
        <w:t>bleach</w:t>
      </w:r>
      <w:proofErr w:type="gramEnd"/>
      <w:r w:rsidR="006427FC">
        <w:t xml:space="preserve"> and oil on canvas, 165cm x 193cm, Courtesy of the Artist and Galeria Augustina Ferreyra, Mexico City © Zadie </w:t>
      </w:r>
      <w:proofErr w:type="spellStart"/>
      <w:r w:rsidR="006427FC">
        <w:t>Xa</w:t>
      </w:r>
      <w:proofErr w:type="spellEnd"/>
      <w:r w:rsidR="006427FC">
        <w:t>. From the British Council Collection.</w:t>
      </w:r>
    </w:p>
    <w:p w14:paraId="2B7F5C06" w14:textId="77777777" w:rsidR="008E5875" w:rsidRDefault="008E5875" w:rsidP="00AB3739">
      <w:pPr>
        <w:pStyle w:val="Heading3"/>
      </w:pPr>
      <w:r>
        <w:lastRenderedPageBreak/>
        <w:t>Project Team</w:t>
      </w:r>
    </w:p>
    <w:p w14:paraId="582DE370" w14:textId="77777777" w:rsidR="001F329A" w:rsidRDefault="001F329A" w:rsidP="001F329A">
      <w:r>
        <w:t xml:space="preserve">Project Manager: Su </w:t>
      </w:r>
      <w:proofErr w:type="spellStart"/>
      <w:r>
        <w:t>Başbuğu</w:t>
      </w:r>
      <w:proofErr w:type="spellEnd"/>
      <w:r>
        <w:t>, Arts Manager, British Council</w:t>
      </w:r>
    </w:p>
    <w:p w14:paraId="737B36BF" w14:textId="77777777" w:rsidR="001F329A" w:rsidRDefault="001F329A" w:rsidP="001F329A">
      <w:r>
        <w:t xml:space="preserve">Project Board: Esra A. Aysun, Head of Arts, British Council Turkey, Claire de Braekeleer, Regional Arts Director, British Council, Emma Dexter, Director Visual Arts, British Council, Cherry Gough, Country Director, British Council Turkey, Meltem </w:t>
      </w:r>
      <w:proofErr w:type="spellStart"/>
      <w:r>
        <w:t>Günyüzlü</w:t>
      </w:r>
      <w:proofErr w:type="spellEnd"/>
      <w:r>
        <w:t xml:space="preserve"> Ateş, Head of Marketing, British Council Turkey, Zoe Partington, Accessibility Advisor, Shakia Steward, Digital, Partnerships and Innovation, British Council</w:t>
      </w:r>
    </w:p>
    <w:p w14:paraId="58F02F47" w14:textId="77777777" w:rsidR="001F329A" w:rsidRDefault="001F329A" w:rsidP="001F329A">
      <w:r>
        <w:t>Artistic Advisor: Elliott Burns</w:t>
      </w:r>
    </w:p>
    <w:p w14:paraId="1152943B" w14:textId="77777777" w:rsidR="001F329A" w:rsidRDefault="001F329A" w:rsidP="001F329A">
      <w:r>
        <w:t>Accessibility Advisor: Zoe Partington</w:t>
      </w:r>
    </w:p>
    <w:p w14:paraId="280D6251" w14:textId="77777777" w:rsidR="001F329A" w:rsidRDefault="001F329A" w:rsidP="001F329A">
      <w:r>
        <w:t>Project Team: Zeynep Aybar, Arts Assistant, British Council Turkey, Nicola Heald, Collection Manager, British Council, Moira Lindsay, Head of Collection, British Council</w:t>
      </w:r>
    </w:p>
    <w:p w14:paraId="248190D3" w14:textId="77777777" w:rsidR="001F329A" w:rsidRDefault="001F329A" w:rsidP="001F329A">
      <w:r>
        <w:t>Accessibility Editors: Sarah Pickthall, Jon Pratty</w:t>
      </w:r>
    </w:p>
    <w:p w14:paraId="199DA880" w14:textId="77777777" w:rsidR="001F329A" w:rsidRDefault="001F329A" w:rsidP="001F329A">
      <w:r>
        <w:t>Audio Description: David Parker, Figment Arts and Accessible Everything</w:t>
      </w:r>
    </w:p>
    <w:p w14:paraId="5055F2AB" w14:textId="77777777" w:rsidR="001F329A" w:rsidRDefault="001F329A" w:rsidP="001F329A">
      <w:r>
        <w:t xml:space="preserve">Sign Language Interpretations: Sue MacLaine (British), </w:t>
      </w:r>
      <w:proofErr w:type="spellStart"/>
      <w:r>
        <w:t>Dilmaç</w:t>
      </w:r>
      <w:proofErr w:type="spellEnd"/>
      <w:r>
        <w:t xml:space="preserve"> (Turkish)</w:t>
      </w:r>
    </w:p>
    <w:p w14:paraId="131668BA" w14:textId="0C4B5E7E" w:rsidR="008E5875" w:rsidRDefault="001F329A" w:rsidP="001F329A">
      <w:r>
        <w:t>Design &amp; Development: IGOAIMALATHANE</w:t>
      </w:r>
    </w:p>
    <w:p w14:paraId="5DBC7199" w14:textId="77777777" w:rsidR="008E5875" w:rsidRDefault="008E5875" w:rsidP="00AB3739">
      <w:pPr>
        <w:pStyle w:val="Heading3"/>
      </w:pPr>
      <w:r>
        <w:lastRenderedPageBreak/>
        <w:t>Screenshots from exhibition website</w:t>
      </w:r>
    </w:p>
    <w:p w14:paraId="3BD40E09" w14:textId="690841D4" w:rsidR="00226344" w:rsidRDefault="00226344" w:rsidP="006610DE">
      <w:pPr>
        <w:pStyle w:val="Normal-LineSpacing15"/>
      </w:pPr>
      <w:r>
        <w:rPr>
          <w:noProof/>
        </w:rPr>
        <w:drawing>
          <wp:inline distT="0" distB="0" distL="0" distR="0" wp14:anchorId="7EA5991C" wp14:editId="2CE31ED7">
            <wp:extent cx="5478804" cy="2496710"/>
            <wp:effectExtent l="0" t="0" r="7620" b="0"/>
            <wp:docPr id="17" name="Picture 17" descr="Cha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t scre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9317" cy="2506058"/>
                    </a:xfrm>
                    <a:prstGeom prst="rect">
                      <a:avLst/>
                    </a:prstGeom>
                    <a:noFill/>
                    <a:ln>
                      <a:noFill/>
                    </a:ln>
                  </pic:spPr>
                </pic:pic>
              </a:graphicData>
            </a:graphic>
          </wp:inline>
        </w:drawing>
      </w:r>
      <w:r w:rsidR="00B34234">
        <w:rPr>
          <w:noProof/>
        </w:rPr>
        <w:drawing>
          <wp:inline distT="0" distB="0" distL="0" distR="0" wp14:anchorId="3ABE525F" wp14:editId="7D5FACA1">
            <wp:extent cx="5457519" cy="2385392"/>
            <wp:effectExtent l="0" t="0" r="0" b="0"/>
            <wp:docPr id="19" name="Picture 19" descr="Exhibition page of Elif Biradlı's photography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xhibition page of Elif Biradlı's photography wor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9561" cy="2399397"/>
                    </a:xfrm>
                    <a:prstGeom prst="rect">
                      <a:avLst/>
                    </a:prstGeom>
                    <a:noFill/>
                    <a:ln>
                      <a:noFill/>
                    </a:ln>
                  </pic:spPr>
                </pic:pic>
              </a:graphicData>
            </a:graphic>
          </wp:inline>
        </w:drawing>
      </w:r>
    </w:p>
    <w:p w14:paraId="49D952A4" w14:textId="77777777" w:rsidR="00226344" w:rsidRDefault="00B34234" w:rsidP="008E5875">
      <w:r>
        <w:rPr>
          <w:noProof/>
        </w:rPr>
        <w:drawing>
          <wp:inline distT="0" distB="0" distL="0" distR="0" wp14:anchorId="326AC946" wp14:editId="2AEAEE10">
            <wp:extent cx="5478780" cy="2560057"/>
            <wp:effectExtent l="0" t="0" r="7620" b="0"/>
            <wp:docPr id="18" name="Picture 18" descr="Exhbition page of Zadie Xa's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xhbition page of Zadie Xa's installa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1126" cy="2584517"/>
                    </a:xfrm>
                    <a:prstGeom prst="rect">
                      <a:avLst/>
                    </a:prstGeom>
                    <a:noFill/>
                    <a:ln>
                      <a:noFill/>
                    </a:ln>
                  </pic:spPr>
                </pic:pic>
              </a:graphicData>
            </a:graphic>
          </wp:inline>
        </w:drawing>
      </w:r>
    </w:p>
    <w:p w14:paraId="215EE61B" w14:textId="61AEBEA0" w:rsidR="008E5875" w:rsidRDefault="008E5875" w:rsidP="008E5875"/>
    <w:p w14:paraId="4D9AAFDE" w14:textId="2B5966EB" w:rsidR="008E5875" w:rsidRDefault="008E5875" w:rsidP="008E5875"/>
    <w:p w14:paraId="4259B190" w14:textId="4F5514DD" w:rsidR="008E5875" w:rsidRDefault="006610DE" w:rsidP="006610DE">
      <w:pPr>
        <w:pStyle w:val="Heading3"/>
      </w:pPr>
      <w:r>
        <w:lastRenderedPageBreak/>
        <w:t>Screen recording from exhibition</w:t>
      </w:r>
    </w:p>
    <w:p w14:paraId="5489D942" w14:textId="62C4415E" w:rsidR="006610DE" w:rsidRPr="006610DE" w:rsidRDefault="006610DE" w:rsidP="006610DE">
      <w:r>
        <w:rPr>
          <w:noProof/>
        </w:rPr>
        <w:drawing>
          <wp:inline distT="0" distB="0" distL="0" distR="0" wp14:anchorId="1E0C9695" wp14:editId="5BD8E37B">
            <wp:extent cx="4572000" cy="3429000"/>
            <wp:effectExtent l="0" t="0" r="0" b="0"/>
            <wp:docPr id="1" name="Video 1" descr="Screen recording of online exhibition 'Does it feel cosy?'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eo 1" descr="Screen recording of online exhibition 'Does it feel cosy?' #1">
                      <a:hlinkClick r:id="rId12"/>
                    </pic:cNvPr>
                    <pic:cNvPicPr/>
                  </pic:nvPicPr>
                  <pic:blipFill>
                    <a:blip r:embed="rId1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LNAeUhAHJgQ?feature=oembed&quot; frameborder=&quot;0&quot; allow=&quot;accelerometer; autoplay; clipboard-write; encrypted-media; gyroscope; picture-in-picture&quot; allowfullscreen=&quot;&quot; title=&quot;Screen recording of online exhibition 'Does it feel cosy?' #1&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71D39AE8" w14:textId="77777777" w:rsidR="008E5875" w:rsidRDefault="008E5875" w:rsidP="00AB3739">
      <w:pPr>
        <w:pStyle w:val="Heading3"/>
      </w:pPr>
      <w:r>
        <w:t>Recording of launch event</w:t>
      </w:r>
    </w:p>
    <w:p w14:paraId="0EB85832" w14:textId="379BA00B" w:rsidR="008E5875" w:rsidRDefault="00761FD7" w:rsidP="008E5875">
      <w:r>
        <w:rPr>
          <w:noProof/>
        </w:rPr>
        <w:drawing>
          <wp:inline distT="0" distB="0" distL="0" distR="0" wp14:anchorId="68579604" wp14:editId="229EC813">
            <wp:extent cx="4572000" cy="3429000"/>
            <wp:effectExtent l="0" t="0" r="0" b="0"/>
            <wp:docPr id="13" name="Video 13" descr="‘Does it feel cosy?’ - online exhibition launch">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deo 13" descr="‘Does it feel cosy?’ - online exhibition launch">
                      <a:hlinkClick r:id="rId14"/>
                    </pic:cNvPr>
                    <pic:cNvPicPr/>
                  </pic:nvPicPr>
                  <pic:blipFill>
                    <a:blip r:embed="rId1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f1TkZZQ80Y?feature=oembed&quot; frameborder=&quot;0&quot; allow=&quot;accelerometer; autoplay; clipboard-write; encrypted-media; gyroscope; picture-in-picture&quot; allowfullscreen=&quot;&quot; title=&quot;‘Does it feel cosy?’ - online exhibition launch&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4217177F" w14:textId="3AFAC799" w:rsidR="008E5875" w:rsidRDefault="008E5875" w:rsidP="008E5875">
      <w:pPr>
        <w:rPr>
          <w:b/>
        </w:rPr>
      </w:pPr>
      <w:r>
        <w:t xml:space="preserve"> </w:t>
      </w:r>
    </w:p>
    <w:p w14:paraId="4AB1540D" w14:textId="0AED4CCA" w:rsidR="00ED25DC" w:rsidRPr="00ED25DC" w:rsidRDefault="00ED25DC" w:rsidP="008E5875"/>
    <w:sectPr w:rsidR="00ED25DC" w:rsidRPr="00ED25DC" w:rsidSect="00CD430F">
      <w:headerReference w:type="default" r:id="rId16"/>
      <w:footerReference w:type="even" r:id="rId17"/>
      <w:footerReference w:type="default" r:id="rId18"/>
      <w:headerReference w:type="first" r:id="rId19"/>
      <w:footerReference w:type="first" r:id="rId20"/>
      <w:pgSz w:w="11906" w:h="16838"/>
      <w:pgMar w:top="1418" w:right="851" w:bottom="1701" w:left="851"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7FBD7" w14:textId="77777777" w:rsidR="006B0D06" w:rsidRDefault="006B0D06" w:rsidP="00501B09">
      <w:r>
        <w:separator/>
      </w:r>
    </w:p>
  </w:endnote>
  <w:endnote w:type="continuationSeparator" w:id="0">
    <w:p w14:paraId="6429F12C" w14:textId="77777777" w:rsidR="006B0D06" w:rsidRDefault="006B0D06" w:rsidP="00501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dy)">
    <w:altName w:val="Arial"/>
    <w:charset w:val="00"/>
    <w:family w:val="roman"/>
    <w:pitch w:val="default"/>
  </w:font>
  <w:font w:name="Times New Roman (Body CS)">
    <w:altName w:val="Times New Roman"/>
    <w:panose1 w:val="00000000000000000000"/>
    <w:charset w:val="00"/>
    <w:family w:val="roman"/>
    <w:notTrueType/>
    <w:pitch w:val="default"/>
  </w:font>
  <w:font w:name="British Council Sans Bold">
    <w:altName w:val="British Council Sans"/>
    <w:panose1 w:val="00000000000000000000"/>
    <w:charset w:val="00"/>
    <w:family w:val="swiss"/>
    <w:notTrueType/>
    <w:pitch w:val="variable"/>
    <w:sig w:usb0="A00002EF"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9960758"/>
      <w:docPartObj>
        <w:docPartGallery w:val="Page Numbers (Bottom of Page)"/>
        <w:docPartUnique/>
      </w:docPartObj>
    </w:sdtPr>
    <w:sdtContent>
      <w:p w14:paraId="480291C4" w14:textId="77777777" w:rsidR="006A5C14" w:rsidRDefault="006A5C14" w:rsidP="00A64C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9EE36C" w14:textId="77777777" w:rsidR="005B740E" w:rsidRDefault="005B740E" w:rsidP="006A5C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2590760"/>
      <w:docPartObj>
        <w:docPartGallery w:val="Page Numbers (Bottom of Page)"/>
        <w:docPartUnique/>
      </w:docPartObj>
    </w:sdtPr>
    <w:sdtContent>
      <w:p w14:paraId="7501D056" w14:textId="77777777" w:rsidR="006A5C14" w:rsidRDefault="006A5C14" w:rsidP="00A64C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1A25AB7" w14:textId="77777777" w:rsidR="005B740E" w:rsidRDefault="005B740E" w:rsidP="006A5C14">
    <w:pPr>
      <w:pStyle w:val="Footer"/>
      <w:ind w:right="360"/>
    </w:pPr>
    <w:r>
      <w:t>www.britishcouncil.org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E1D35" w14:textId="77777777" w:rsidR="0090064B" w:rsidRDefault="0090064B">
    <w:pPr>
      <w:pStyle w:val="Footer"/>
    </w:pPr>
    <w: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2281D" w14:textId="77777777" w:rsidR="006B0D06" w:rsidRDefault="006B0D06" w:rsidP="00501B09">
      <w:r>
        <w:separator/>
      </w:r>
    </w:p>
  </w:footnote>
  <w:footnote w:type="continuationSeparator" w:id="0">
    <w:p w14:paraId="0B3F1EA9" w14:textId="77777777" w:rsidR="006B0D06" w:rsidRDefault="006B0D06" w:rsidP="00501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ADE41" w14:textId="77777777" w:rsidR="00C51943" w:rsidRDefault="00C51943">
    <w:pPr>
      <w:pStyle w:val="Header"/>
    </w:pPr>
    <w:r>
      <w:rPr>
        <w:rFonts w:ascii="British Council Sans Bold" w:hAnsi="British Council Sans Bold"/>
        <w:noProof/>
        <w:color w:val="FF00C8" w:themeColor="accent2"/>
        <w:sz w:val="40"/>
        <w:szCs w:val="40"/>
        <w:u w:val="single"/>
        <w:lang w:val="en-US"/>
      </w:rPr>
      <mc:AlternateContent>
        <mc:Choice Requires="wps">
          <w:drawing>
            <wp:anchor distT="0" distB="0" distL="114300" distR="114300" simplePos="0" relativeHeight="251661312" behindDoc="0" locked="0" layoutInCell="1" allowOverlap="1" wp14:anchorId="31C3B6CA" wp14:editId="660E6256">
              <wp:simplePos x="0" y="0"/>
              <wp:positionH relativeFrom="page">
                <wp:posOffset>540385</wp:posOffset>
              </wp:positionH>
              <wp:positionV relativeFrom="page">
                <wp:posOffset>540385</wp:posOffset>
              </wp:positionV>
              <wp:extent cx="489600" cy="0"/>
              <wp:effectExtent l="19050" t="19050" r="24765" b="1905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D6DA278" id="Straight Connector 3" o:spid="_x0000_s1026" alt="&quot;&quot;" style="position:absolute;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42.55pt" to="81.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" strokecolor="#ff00c8 [3205]" strokeweight="3pt">
              <v:stroke joinstyle="miter" endcap="round"/>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8BB56" w14:textId="77777777" w:rsidR="00436649" w:rsidRDefault="00436649">
    <w:pPr>
      <w:pStyle w:val="Header"/>
    </w:pPr>
    <w:r>
      <w:rPr>
        <w:noProof/>
        <w:lang w:val="en-US"/>
      </w:rPr>
      <w:drawing>
        <wp:inline distT="0" distB="0" distL="0" distR="0" wp14:anchorId="3AA23278" wp14:editId="7B770234">
          <wp:extent cx="1612800" cy="453600"/>
          <wp:effectExtent l="0" t="0" r="635" b="381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12800" cy="453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C1227"/>
    <w:multiLevelType w:val="multilevel"/>
    <w:tmpl w:val="B802C88A"/>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628839A6"/>
    <w:multiLevelType w:val="hybridMultilevel"/>
    <w:tmpl w:val="788053C6"/>
    <w:lvl w:ilvl="0" w:tplc="6B1A536A">
      <w:start w:val="1"/>
      <w:numFmt w:val="decimal"/>
      <w:pStyle w:val="Numb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94B2721"/>
    <w:multiLevelType w:val="hybridMultilevel"/>
    <w:tmpl w:val="B6B0FE1C"/>
    <w:lvl w:ilvl="0" w:tplc="E5A0BCBA">
      <w:start w:val="1"/>
      <w:numFmt w:val="bullet"/>
      <w:pStyle w:val="Sub-bullets"/>
      <w:lvlText w:val="–"/>
      <w:lvlJc w:val="left"/>
      <w:pPr>
        <w:ind w:left="927" w:hanging="360"/>
      </w:pPr>
      <w:rPr>
        <w:rFonts w:ascii="Arial" w:hAnsi="Arial" w:hint="default"/>
        <w:color w:val="5DEB4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43452B"/>
    <w:multiLevelType w:val="multilevel"/>
    <w:tmpl w:val="40D44EA2"/>
    <w:styleLink w:val="CurrentList2"/>
    <w:lvl w:ilvl="0">
      <w:start w:val="1"/>
      <w:numFmt w:val="bullet"/>
      <w:lvlText w:val=""/>
      <w:lvlJc w:val="left"/>
      <w:pPr>
        <w:ind w:left="644" w:hanging="360"/>
      </w:pPr>
      <w:rPr>
        <w:rFonts w:ascii="Symbol" w:hAnsi="Symbol" w:hint="default"/>
        <w:color w:val="5DEB4B"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7DF74652"/>
    <w:multiLevelType w:val="hybridMultilevel"/>
    <w:tmpl w:val="40D44EA2"/>
    <w:lvl w:ilvl="0" w:tplc="F3360F88">
      <w:start w:val="1"/>
      <w:numFmt w:val="bullet"/>
      <w:pStyle w:val="Bullets"/>
      <w:lvlText w:val=""/>
      <w:lvlJc w:val="left"/>
      <w:pPr>
        <w:ind w:left="644" w:hanging="360"/>
      </w:pPr>
      <w:rPr>
        <w:rFonts w:ascii="Symbol" w:hAnsi="Symbol" w:hint="default"/>
        <w:color w:val="5DEB4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6168452">
    <w:abstractNumId w:val="1"/>
  </w:num>
  <w:num w:numId="2" w16cid:durableId="752556102">
    <w:abstractNumId w:val="4"/>
  </w:num>
  <w:num w:numId="3" w16cid:durableId="2000502728">
    <w:abstractNumId w:val="0"/>
  </w:num>
  <w:num w:numId="4" w16cid:durableId="879324186">
    <w:abstractNumId w:val="3"/>
  </w:num>
  <w:num w:numId="5" w16cid:durableId="1805467609">
    <w:abstractNumId w:val="2"/>
  </w:num>
  <w:num w:numId="6" w16cid:durableId="1704207937">
    <w:abstractNumId w:val="1"/>
    <w:lvlOverride w:ilvl="0">
      <w:startOverride w:val="1"/>
    </w:lvlOverride>
  </w:num>
  <w:num w:numId="7" w16cid:durableId="1835954376">
    <w:abstractNumId w:val="1"/>
    <w:lvlOverride w:ilvl="0">
      <w:startOverride w:val="1"/>
    </w:lvlOverride>
  </w:num>
  <w:num w:numId="8" w16cid:durableId="1181434034">
    <w:abstractNumId w:val="1"/>
    <w:lvlOverride w:ilvl="0">
      <w:startOverride w:val="1"/>
    </w:lvlOverride>
  </w:num>
  <w:num w:numId="9" w16cid:durableId="2036540611">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1BE"/>
    <w:rsid w:val="00017213"/>
    <w:rsid w:val="000209D7"/>
    <w:rsid w:val="0003578B"/>
    <w:rsid w:val="000456F7"/>
    <w:rsid w:val="00061708"/>
    <w:rsid w:val="0009586F"/>
    <w:rsid w:val="000B1ACA"/>
    <w:rsid w:val="000B5F5B"/>
    <w:rsid w:val="000B6479"/>
    <w:rsid w:val="000B7F87"/>
    <w:rsid w:val="000D1304"/>
    <w:rsid w:val="00126F12"/>
    <w:rsid w:val="001325A5"/>
    <w:rsid w:val="00133198"/>
    <w:rsid w:val="001435C5"/>
    <w:rsid w:val="0015777E"/>
    <w:rsid w:val="00164D7A"/>
    <w:rsid w:val="00172832"/>
    <w:rsid w:val="001836E2"/>
    <w:rsid w:val="001C08F3"/>
    <w:rsid w:val="001D351E"/>
    <w:rsid w:val="001F329A"/>
    <w:rsid w:val="00203DD3"/>
    <w:rsid w:val="0021244C"/>
    <w:rsid w:val="002210CD"/>
    <w:rsid w:val="00226344"/>
    <w:rsid w:val="00227CE6"/>
    <w:rsid w:val="00235839"/>
    <w:rsid w:val="00245E96"/>
    <w:rsid w:val="002470B5"/>
    <w:rsid w:val="002543FB"/>
    <w:rsid w:val="002C384A"/>
    <w:rsid w:val="002D6D4C"/>
    <w:rsid w:val="002E425C"/>
    <w:rsid w:val="002E69BA"/>
    <w:rsid w:val="002F1CB5"/>
    <w:rsid w:val="002F5761"/>
    <w:rsid w:val="003067D7"/>
    <w:rsid w:val="00312661"/>
    <w:rsid w:val="0032471A"/>
    <w:rsid w:val="003665E8"/>
    <w:rsid w:val="0036733D"/>
    <w:rsid w:val="00375658"/>
    <w:rsid w:val="00383AFE"/>
    <w:rsid w:val="00386174"/>
    <w:rsid w:val="00394320"/>
    <w:rsid w:val="003A1E90"/>
    <w:rsid w:val="003B40EE"/>
    <w:rsid w:val="003C4078"/>
    <w:rsid w:val="003C73DB"/>
    <w:rsid w:val="003D403B"/>
    <w:rsid w:val="0041519E"/>
    <w:rsid w:val="004170F6"/>
    <w:rsid w:val="0042331C"/>
    <w:rsid w:val="00424049"/>
    <w:rsid w:val="00436649"/>
    <w:rsid w:val="004373EF"/>
    <w:rsid w:val="00451902"/>
    <w:rsid w:val="00465F00"/>
    <w:rsid w:val="00473AB0"/>
    <w:rsid w:val="004828E6"/>
    <w:rsid w:val="00485220"/>
    <w:rsid w:val="004942BD"/>
    <w:rsid w:val="004C1126"/>
    <w:rsid w:val="00501B09"/>
    <w:rsid w:val="005031F7"/>
    <w:rsid w:val="00511C6E"/>
    <w:rsid w:val="00517226"/>
    <w:rsid w:val="00544FAB"/>
    <w:rsid w:val="00547862"/>
    <w:rsid w:val="00561609"/>
    <w:rsid w:val="00561949"/>
    <w:rsid w:val="00571086"/>
    <w:rsid w:val="00584276"/>
    <w:rsid w:val="005A1538"/>
    <w:rsid w:val="005B740E"/>
    <w:rsid w:val="005C3CE1"/>
    <w:rsid w:val="005F56F7"/>
    <w:rsid w:val="005F5A16"/>
    <w:rsid w:val="00603294"/>
    <w:rsid w:val="006070BB"/>
    <w:rsid w:val="00622545"/>
    <w:rsid w:val="00627638"/>
    <w:rsid w:val="006427FC"/>
    <w:rsid w:val="006610DE"/>
    <w:rsid w:val="006A0CBC"/>
    <w:rsid w:val="006A5C14"/>
    <w:rsid w:val="006B0D06"/>
    <w:rsid w:val="00725903"/>
    <w:rsid w:val="0075029B"/>
    <w:rsid w:val="007542A5"/>
    <w:rsid w:val="00761FD7"/>
    <w:rsid w:val="00766FED"/>
    <w:rsid w:val="00776B7B"/>
    <w:rsid w:val="00783AEF"/>
    <w:rsid w:val="007A29E1"/>
    <w:rsid w:val="007D4085"/>
    <w:rsid w:val="007E31DD"/>
    <w:rsid w:val="00812A54"/>
    <w:rsid w:val="0081647B"/>
    <w:rsid w:val="00835CCA"/>
    <w:rsid w:val="00837752"/>
    <w:rsid w:val="00851897"/>
    <w:rsid w:val="008570E7"/>
    <w:rsid w:val="008577DF"/>
    <w:rsid w:val="00862695"/>
    <w:rsid w:val="00895AB3"/>
    <w:rsid w:val="008B36A3"/>
    <w:rsid w:val="008B3990"/>
    <w:rsid w:val="008C29BA"/>
    <w:rsid w:val="008E5875"/>
    <w:rsid w:val="008F0F5E"/>
    <w:rsid w:val="0090064B"/>
    <w:rsid w:val="009156E4"/>
    <w:rsid w:val="00917A33"/>
    <w:rsid w:val="00931784"/>
    <w:rsid w:val="00935D46"/>
    <w:rsid w:val="009433CA"/>
    <w:rsid w:val="0094615A"/>
    <w:rsid w:val="00986A3B"/>
    <w:rsid w:val="009A3E16"/>
    <w:rsid w:val="009C2395"/>
    <w:rsid w:val="009D1DFE"/>
    <w:rsid w:val="009D6BDE"/>
    <w:rsid w:val="009E01D7"/>
    <w:rsid w:val="009F116A"/>
    <w:rsid w:val="009F3B51"/>
    <w:rsid w:val="00A14440"/>
    <w:rsid w:val="00A305E6"/>
    <w:rsid w:val="00A57172"/>
    <w:rsid w:val="00A739CD"/>
    <w:rsid w:val="00A80D28"/>
    <w:rsid w:val="00AA6BA3"/>
    <w:rsid w:val="00AB3739"/>
    <w:rsid w:val="00B17BD8"/>
    <w:rsid w:val="00B251BE"/>
    <w:rsid w:val="00B34234"/>
    <w:rsid w:val="00B42BEE"/>
    <w:rsid w:val="00B46F38"/>
    <w:rsid w:val="00B52868"/>
    <w:rsid w:val="00B64839"/>
    <w:rsid w:val="00B976F6"/>
    <w:rsid w:val="00BA17E6"/>
    <w:rsid w:val="00BB1D80"/>
    <w:rsid w:val="00BC1E23"/>
    <w:rsid w:val="00BD0707"/>
    <w:rsid w:val="00BD0C8D"/>
    <w:rsid w:val="00BD5D20"/>
    <w:rsid w:val="00BE1282"/>
    <w:rsid w:val="00BF6D6C"/>
    <w:rsid w:val="00C06842"/>
    <w:rsid w:val="00C458B2"/>
    <w:rsid w:val="00C51943"/>
    <w:rsid w:val="00C6004C"/>
    <w:rsid w:val="00C6138E"/>
    <w:rsid w:val="00C848E8"/>
    <w:rsid w:val="00CB1D29"/>
    <w:rsid w:val="00CC1734"/>
    <w:rsid w:val="00CC1D31"/>
    <w:rsid w:val="00CD430F"/>
    <w:rsid w:val="00CE64EA"/>
    <w:rsid w:val="00CF43AB"/>
    <w:rsid w:val="00D074EF"/>
    <w:rsid w:val="00D26C7B"/>
    <w:rsid w:val="00D3400D"/>
    <w:rsid w:val="00D43431"/>
    <w:rsid w:val="00D445B4"/>
    <w:rsid w:val="00D75E99"/>
    <w:rsid w:val="00D86EFF"/>
    <w:rsid w:val="00D93D4B"/>
    <w:rsid w:val="00DD2531"/>
    <w:rsid w:val="00DE1CA9"/>
    <w:rsid w:val="00DE61EA"/>
    <w:rsid w:val="00E2754A"/>
    <w:rsid w:val="00E3076B"/>
    <w:rsid w:val="00E32E55"/>
    <w:rsid w:val="00E34275"/>
    <w:rsid w:val="00E44E53"/>
    <w:rsid w:val="00E578D0"/>
    <w:rsid w:val="00EB2885"/>
    <w:rsid w:val="00EC561B"/>
    <w:rsid w:val="00EC573A"/>
    <w:rsid w:val="00ED25DC"/>
    <w:rsid w:val="00EE33ED"/>
    <w:rsid w:val="00F0765D"/>
    <w:rsid w:val="00F171C9"/>
    <w:rsid w:val="00F253E8"/>
    <w:rsid w:val="00F360B1"/>
    <w:rsid w:val="00F52796"/>
    <w:rsid w:val="00F605A1"/>
    <w:rsid w:val="00F630FE"/>
    <w:rsid w:val="00F70373"/>
    <w:rsid w:val="00F703F3"/>
    <w:rsid w:val="00F83FF6"/>
    <w:rsid w:val="00F97F70"/>
    <w:rsid w:val="00FC1E60"/>
    <w:rsid w:val="00FE54B2"/>
    <w:rsid w:val="00FE60EE"/>
    <w:rsid w:val="00FF2777"/>
    <w:rsid w:val="00FF27C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D65C0E"/>
  <w15:chartTrackingRefBased/>
  <w15:docId w15:val="{1599606D-4001-4A53-A8BC-ED39BC167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B09"/>
    <w:pPr>
      <w:spacing w:after="120"/>
    </w:pPr>
  </w:style>
  <w:style w:type="paragraph" w:styleId="Heading1">
    <w:name w:val="heading 1"/>
    <w:basedOn w:val="Normal"/>
    <w:next w:val="Normal"/>
    <w:link w:val="Heading1Char"/>
    <w:uiPriority w:val="9"/>
    <w:qFormat/>
    <w:rsid w:val="009433CA"/>
    <w:pPr>
      <w:keepNext/>
      <w:keepLines/>
      <w:spacing w:after="240"/>
      <w:outlineLvl w:val="0"/>
    </w:pPr>
    <w:rPr>
      <w:rFonts w:asciiTheme="majorHAnsi" w:eastAsiaTheme="majorEastAsia" w:hAnsiTheme="majorHAnsi" w:cstheme="majorBidi"/>
      <w:b/>
      <w:bCs/>
      <w:color w:val="230859" w:themeColor="text2"/>
      <w:sz w:val="56"/>
      <w:szCs w:val="56"/>
    </w:rPr>
  </w:style>
  <w:style w:type="paragraph" w:styleId="Heading2">
    <w:name w:val="heading 2"/>
    <w:basedOn w:val="Normal"/>
    <w:next w:val="Normal"/>
    <w:link w:val="Heading2Char"/>
    <w:uiPriority w:val="9"/>
    <w:unhideWhenUsed/>
    <w:qFormat/>
    <w:rsid w:val="00EC561B"/>
    <w:pPr>
      <w:keepNext/>
      <w:keepLines/>
      <w:spacing w:before="480" w:after="240"/>
      <w:outlineLvl w:val="1"/>
    </w:pPr>
    <w:rPr>
      <w:rFonts w:asciiTheme="majorHAnsi" w:eastAsiaTheme="majorEastAsia" w:hAnsiTheme="majorHAnsi" w:cstheme="majorBidi"/>
      <w:b/>
      <w:bCs/>
      <w:color w:val="230859" w:themeColor="text2"/>
      <w:sz w:val="44"/>
      <w:szCs w:val="44"/>
    </w:rPr>
  </w:style>
  <w:style w:type="paragraph" w:styleId="Heading3">
    <w:name w:val="heading 3"/>
    <w:basedOn w:val="Normal"/>
    <w:next w:val="Normal"/>
    <w:link w:val="Heading3Char"/>
    <w:uiPriority w:val="9"/>
    <w:unhideWhenUsed/>
    <w:qFormat/>
    <w:rsid w:val="00EC561B"/>
    <w:pPr>
      <w:keepNext/>
      <w:keepLines/>
      <w:spacing w:before="480"/>
      <w:outlineLvl w:val="2"/>
    </w:pPr>
    <w:rPr>
      <w:rFonts w:asciiTheme="majorHAnsi" w:eastAsiaTheme="majorEastAsia" w:hAnsiTheme="majorHAnsi" w:cstheme="majorBidi"/>
      <w:b/>
      <w:bCs/>
      <w:color w:val="230859" w:themeColor="text2"/>
      <w:sz w:val="28"/>
      <w:szCs w:val="28"/>
    </w:rPr>
  </w:style>
  <w:style w:type="paragraph" w:styleId="Heading4">
    <w:name w:val="heading 4"/>
    <w:basedOn w:val="Normal"/>
    <w:next w:val="Normal"/>
    <w:link w:val="Heading4Char"/>
    <w:uiPriority w:val="9"/>
    <w:semiHidden/>
    <w:unhideWhenUsed/>
    <w:qFormat/>
    <w:rsid w:val="00837752"/>
    <w:pPr>
      <w:keepNext/>
      <w:keepLines/>
      <w:spacing w:before="40" w:after="0"/>
      <w:outlineLvl w:val="3"/>
    </w:pPr>
    <w:rPr>
      <w:rFonts w:asciiTheme="majorHAnsi" w:eastAsiaTheme="majorEastAsia" w:hAnsiTheme="majorHAnsi" w:cstheme="majorBidi"/>
      <w:i/>
      <w:iCs/>
      <w:color w:val="230859"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able-Title">
    <w:name w:val="Header Table - Title"/>
    <w:basedOn w:val="NoSpacing"/>
    <w:autoRedefine/>
    <w:qFormat/>
    <w:rsid w:val="00783AEF"/>
    <w:pPr>
      <w:jc w:val="center"/>
    </w:pPr>
    <w:rPr>
      <w:rFonts w:eastAsia="Times New Roman" w:cs="Arial (Body)"/>
      <w:b/>
      <w:bCs/>
      <w:caps/>
      <w:color w:val="230859" w:themeColor="text2"/>
      <w:szCs w:val="21"/>
      <w:lang w:val="en-US"/>
    </w:rPr>
  </w:style>
  <w:style w:type="paragraph" w:styleId="NoSpacing">
    <w:name w:val="No Spacing"/>
    <w:uiPriority w:val="1"/>
    <w:qFormat/>
    <w:rsid w:val="009D6BDE"/>
  </w:style>
  <w:style w:type="paragraph" w:customStyle="1" w:styleId="HeaderTable">
    <w:name w:val="Header Table"/>
    <w:basedOn w:val="NoSpacing"/>
    <w:autoRedefine/>
    <w:qFormat/>
    <w:rsid w:val="009D6BDE"/>
    <w:rPr>
      <w:rFonts w:eastAsia="Times New Roman" w:cs="Arial (Body)"/>
      <w:szCs w:val="21"/>
      <w:lang w:val="en-US"/>
    </w:rPr>
  </w:style>
  <w:style w:type="paragraph" w:styleId="Title">
    <w:name w:val="Title"/>
    <w:basedOn w:val="Normal"/>
    <w:next w:val="Normal"/>
    <w:link w:val="TitleChar"/>
    <w:uiPriority w:val="10"/>
    <w:qFormat/>
    <w:rsid w:val="00561609"/>
    <w:pPr>
      <w:spacing w:before="120" w:after="480"/>
      <w:ind w:right="1134"/>
      <w:contextualSpacing/>
    </w:pPr>
    <w:rPr>
      <w:rFonts w:asciiTheme="majorHAnsi" w:eastAsiaTheme="majorEastAsia" w:hAnsiTheme="majorHAnsi" w:cstheme="majorBidi"/>
      <w:b/>
      <w:bCs/>
      <w:color w:val="230859" w:themeColor="text2"/>
      <w:spacing w:val="-10"/>
      <w:kern w:val="28"/>
      <w:sz w:val="112"/>
      <w:szCs w:val="112"/>
    </w:rPr>
  </w:style>
  <w:style w:type="character" w:customStyle="1" w:styleId="TitleChar">
    <w:name w:val="Title Char"/>
    <w:basedOn w:val="DefaultParagraphFont"/>
    <w:link w:val="Title"/>
    <w:uiPriority w:val="10"/>
    <w:rsid w:val="00561609"/>
    <w:rPr>
      <w:rFonts w:asciiTheme="majorHAnsi" w:eastAsiaTheme="majorEastAsia" w:hAnsiTheme="majorHAnsi" w:cstheme="majorBidi"/>
      <w:b/>
      <w:bCs/>
      <w:color w:val="230859" w:themeColor="text2"/>
      <w:spacing w:val="-10"/>
      <w:kern w:val="28"/>
      <w:sz w:val="112"/>
      <w:szCs w:val="112"/>
    </w:rPr>
  </w:style>
  <w:style w:type="character" w:customStyle="1" w:styleId="Heading1Char">
    <w:name w:val="Heading 1 Char"/>
    <w:basedOn w:val="DefaultParagraphFont"/>
    <w:link w:val="Heading1"/>
    <w:uiPriority w:val="9"/>
    <w:rsid w:val="009433CA"/>
    <w:rPr>
      <w:rFonts w:asciiTheme="majorHAnsi" w:eastAsiaTheme="majorEastAsia" w:hAnsiTheme="majorHAnsi" w:cstheme="majorBidi"/>
      <w:b/>
      <w:bCs/>
      <w:color w:val="230859" w:themeColor="text2"/>
      <w:sz w:val="56"/>
      <w:szCs w:val="56"/>
    </w:rPr>
  </w:style>
  <w:style w:type="character" w:customStyle="1" w:styleId="Heading2Char">
    <w:name w:val="Heading 2 Char"/>
    <w:basedOn w:val="DefaultParagraphFont"/>
    <w:link w:val="Heading2"/>
    <w:uiPriority w:val="9"/>
    <w:rsid w:val="00EC561B"/>
    <w:rPr>
      <w:rFonts w:asciiTheme="majorHAnsi" w:eastAsiaTheme="majorEastAsia" w:hAnsiTheme="majorHAnsi" w:cstheme="majorBidi"/>
      <w:b/>
      <w:bCs/>
      <w:color w:val="230859" w:themeColor="text2"/>
      <w:sz w:val="44"/>
      <w:szCs w:val="44"/>
    </w:rPr>
  </w:style>
  <w:style w:type="character" w:customStyle="1" w:styleId="Heading3Char">
    <w:name w:val="Heading 3 Char"/>
    <w:basedOn w:val="DefaultParagraphFont"/>
    <w:link w:val="Heading3"/>
    <w:uiPriority w:val="9"/>
    <w:rsid w:val="00EC561B"/>
    <w:rPr>
      <w:rFonts w:asciiTheme="majorHAnsi" w:eastAsiaTheme="majorEastAsia" w:hAnsiTheme="majorHAnsi" w:cstheme="majorBidi"/>
      <w:b/>
      <w:bCs/>
      <w:color w:val="230859" w:themeColor="text2"/>
      <w:sz w:val="28"/>
      <w:szCs w:val="28"/>
    </w:rPr>
  </w:style>
  <w:style w:type="paragraph" w:styleId="Header">
    <w:name w:val="header"/>
    <w:basedOn w:val="Normal"/>
    <w:link w:val="HeaderChar"/>
    <w:uiPriority w:val="99"/>
    <w:unhideWhenUsed/>
    <w:rsid w:val="00383AFE"/>
    <w:pPr>
      <w:tabs>
        <w:tab w:val="center" w:pos="4513"/>
        <w:tab w:val="right" w:pos="9026"/>
      </w:tabs>
    </w:pPr>
  </w:style>
  <w:style w:type="character" w:customStyle="1" w:styleId="HeaderChar">
    <w:name w:val="Header Char"/>
    <w:basedOn w:val="DefaultParagraphFont"/>
    <w:link w:val="Header"/>
    <w:uiPriority w:val="99"/>
    <w:rsid w:val="00383AFE"/>
  </w:style>
  <w:style w:type="paragraph" w:styleId="Footer">
    <w:name w:val="footer"/>
    <w:basedOn w:val="Normal"/>
    <w:link w:val="FooterChar"/>
    <w:uiPriority w:val="99"/>
    <w:unhideWhenUsed/>
    <w:rsid w:val="00383AFE"/>
    <w:pPr>
      <w:tabs>
        <w:tab w:val="center" w:pos="4513"/>
        <w:tab w:val="right" w:pos="9026"/>
      </w:tabs>
    </w:pPr>
  </w:style>
  <w:style w:type="character" w:customStyle="1" w:styleId="FooterChar">
    <w:name w:val="Footer Char"/>
    <w:basedOn w:val="DefaultParagraphFont"/>
    <w:link w:val="Footer"/>
    <w:uiPriority w:val="99"/>
    <w:rsid w:val="00383AFE"/>
  </w:style>
  <w:style w:type="paragraph" w:styleId="ListParagraph">
    <w:name w:val="List Paragraph"/>
    <w:basedOn w:val="Normal"/>
    <w:uiPriority w:val="34"/>
    <w:qFormat/>
    <w:rsid w:val="00501B09"/>
    <w:pPr>
      <w:ind w:left="720"/>
      <w:contextualSpacing/>
    </w:pPr>
  </w:style>
  <w:style w:type="paragraph" w:customStyle="1" w:styleId="Quotation">
    <w:name w:val="Quotation"/>
    <w:basedOn w:val="Normal"/>
    <w:next w:val="Normal"/>
    <w:qFormat/>
    <w:rsid w:val="007D4085"/>
    <w:pPr>
      <w:ind w:left="851" w:right="851"/>
    </w:pPr>
    <w:rPr>
      <w:color w:val="230859" w:themeColor="text2"/>
    </w:rPr>
  </w:style>
  <w:style w:type="paragraph" w:customStyle="1" w:styleId="NumberedList">
    <w:name w:val="Numbered List"/>
    <w:basedOn w:val="ListParagraph"/>
    <w:qFormat/>
    <w:rsid w:val="00C848E8"/>
    <w:pPr>
      <w:numPr>
        <w:numId w:val="1"/>
      </w:numPr>
      <w:contextualSpacing w:val="0"/>
    </w:pPr>
  </w:style>
  <w:style w:type="paragraph" w:customStyle="1" w:styleId="Bullets">
    <w:name w:val="Bullets"/>
    <w:basedOn w:val="ListParagraph"/>
    <w:qFormat/>
    <w:rsid w:val="00C848E8"/>
    <w:pPr>
      <w:numPr>
        <w:numId w:val="2"/>
      </w:numPr>
      <w:ind w:left="568" w:hanging="284"/>
      <w:contextualSpacing w:val="0"/>
    </w:pPr>
  </w:style>
  <w:style w:type="paragraph" w:customStyle="1" w:styleId="Sub-bullets">
    <w:name w:val="Sub-bullets"/>
    <w:basedOn w:val="Bullets"/>
    <w:qFormat/>
    <w:rsid w:val="00C848E8"/>
    <w:pPr>
      <w:numPr>
        <w:numId w:val="5"/>
      </w:numPr>
      <w:ind w:left="851" w:hanging="284"/>
    </w:pPr>
  </w:style>
  <w:style w:type="numbering" w:customStyle="1" w:styleId="CurrentList1">
    <w:name w:val="Current List1"/>
    <w:uiPriority w:val="99"/>
    <w:rsid w:val="007E31DD"/>
    <w:pPr>
      <w:numPr>
        <w:numId w:val="3"/>
      </w:numPr>
    </w:pPr>
  </w:style>
  <w:style w:type="table" w:styleId="TableGrid">
    <w:name w:val="Table Grid"/>
    <w:basedOn w:val="TableNormal"/>
    <w:uiPriority w:val="39"/>
    <w:rsid w:val="00F527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2">
    <w:name w:val="Current List2"/>
    <w:uiPriority w:val="99"/>
    <w:rsid w:val="00C848E8"/>
    <w:pPr>
      <w:numPr>
        <w:numId w:val="4"/>
      </w:numPr>
    </w:pPr>
  </w:style>
  <w:style w:type="table" w:styleId="GridTable1Light-Accent1">
    <w:name w:val="Grid Table 1 Light Accent 1"/>
    <w:basedOn w:val="TableNormal"/>
    <w:uiPriority w:val="46"/>
    <w:rsid w:val="00F52796"/>
    <w:tblPr>
      <w:tblStyleRowBandSize w:val="1"/>
      <w:tblStyleColBandSize w:val="1"/>
      <w:tblBorders>
        <w:top w:val="single" w:sz="4" w:space="0" w:color="BEF7B7" w:themeColor="accent1" w:themeTint="66"/>
        <w:left w:val="single" w:sz="4" w:space="0" w:color="BEF7B7" w:themeColor="accent1" w:themeTint="66"/>
        <w:bottom w:val="single" w:sz="4" w:space="0" w:color="BEF7B7" w:themeColor="accent1" w:themeTint="66"/>
        <w:right w:val="single" w:sz="4" w:space="0" w:color="BEF7B7" w:themeColor="accent1" w:themeTint="66"/>
        <w:insideH w:val="single" w:sz="4" w:space="0" w:color="BEF7B7" w:themeColor="accent1" w:themeTint="66"/>
        <w:insideV w:val="single" w:sz="4" w:space="0" w:color="BEF7B7" w:themeColor="accent1" w:themeTint="66"/>
      </w:tblBorders>
    </w:tblPr>
    <w:tblStylePr w:type="firstRow">
      <w:rPr>
        <w:b/>
        <w:bCs/>
      </w:rPr>
      <w:tblPr/>
      <w:tcPr>
        <w:tcBorders>
          <w:bottom w:val="single" w:sz="12" w:space="0" w:color="9DF393" w:themeColor="accent1" w:themeTint="99"/>
        </w:tcBorders>
      </w:tcPr>
    </w:tblStylePr>
    <w:tblStylePr w:type="lastRow">
      <w:rPr>
        <w:b/>
        <w:bCs/>
      </w:rPr>
      <w:tblPr/>
      <w:tcPr>
        <w:tcBorders>
          <w:top w:val="double" w:sz="2" w:space="0" w:color="9DF393" w:themeColor="accent1" w:themeTint="99"/>
        </w:tcBorders>
      </w:tcPr>
    </w:tblStylePr>
    <w:tblStylePr w:type="firstCol">
      <w:rPr>
        <w:b/>
        <w:bCs/>
      </w:rPr>
    </w:tblStylePr>
    <w:tblStylePr w:type="lastCol">
      <w:rPr>
        <w:b/>
        <w:bCs/>
      </w:rPr>
    </w:tblStylePr>
  </w:style>
  <w:style w:type="character" w:styleId="PageNumber">
    <w:name w:val="page number"/>
    <w:basedOn w:val="DefaultParagraphFont"/>
    <w:uiPriority w:val="99"/>
    <w:semiHidden/>
    <w:unhideWhenUsed/>
    <w:rsid w:val="006A5C14"/>
  </w:style>
  <w:style w:type="paragraph" w:styleId="Subtitle">
    <w:name w:val="Subtitle"/>
    <w:basedOn w:val="Normal"/>
    <w:next w:val="Normal"/>
    <w:link w:val="SubtitleChar"/>
    <w:uiPriority w:val="11"/>
    <w:qFormat/>
    <w:rsid w:val="001C08F3"/>
    <w:pPr>
      <w:framePr w:hSpace="180" w:wrap="around" w:vAnchor="text" w:hAnchor="text" w:y="1800"/>
      <w:numPr>
        <w:ilvl w:val="1"/>
      </w:numPr>
      <w:spacing w:after="0"/>
    </w:pPr>
    <w:rPr>
      <w:rFonts w:eastAsiaTheme="minorEastAsia" w:cs="Times New Roman (Body CS)"/>
      <w:color w:val="FFFFFF" w:themeColor="background1"/>
      <w:sz w:val="42"/>
      <w:szCs w:val="42"/>
    </w:rPr>
  </w:style>
  <w:style w:type="character" w:customStyle="1" w:styleId="SubtitleChar">
    <w:name w:val="Subtitle Char"/>
    <w:basedOn w:val="DefaultParagraphFont"/>
    <w:link w:val="Subtitle"/>
    <w:uiPriority w:val="11"/>
    <w:rsid w:val="001C08F3"/>
    <w:rPr>
      <w:rFonts w:eastAsiaTheme="minorEastAsia" w:cs="Times New Roman (Body CS)"/>
      <w:color w:val="FFFFFF" w:themeColor="background1"/>
      <w:sz w:val="42"/>
      <w:szCs w:val="42"/>
    </w:rPr>
  </w:style>
  <w:style w:type="table" w:styleId="TableGridLight">
    <w:name w:val="Grid Table Light"/>
    <w:basedOn w:val="TableNormal"/>
    <w:uiPriority w:val="40"/>
    <w:rsid w:val="00BB1D8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rogramme">
    <w:name w:val="Programme"/>
    <w:aliases w:val="department or subject"/>
    <w:qFormat/>
    <w:rsid w:val="00235839"/>
    <w:pPr>
      <w:spacing w:before="1200" w:after="240"/>
      <w:ind w:right="1134"/>
    </w:pPr>
    <w:rPr>
      <w:rFonts w:asciiTheme="majorHAnsi" w:eastAsiaTheme="majorEastAsia" w:hAnsiTheme="majorHAnsi" w:cstheme="majorBidi"/>
      <w:b/>
      <w:bCs/>
      <w:color w:val="230859" w:themeColor="text2"/>
      <w:sz w:val="56"/>
      <w:szCs w:val="56"/>
    </w:rPr>
  </w:style>
  <w:style w:type="character" w:styleId="Hyperlink">
    <w:name w:val="Hyperlink"/>
    <w:basedOn w:val="DefaultParagraphFont"/>
    <w:uiPriority w:val="99"/>
    <w:unhideWhenUsed/>
    <w:rsid w:val="00C06842"/>
    <w:rPr>
      <w:color w:val="3444DD" w:themeColor="hyperlink"/>
      <w:u w:val="single"/>
    </w:rPr>
  </w:style>
  <w:style w:type="character" w:styleId="UnresolvedMention">
    <w:name w:val="Unresolved Mention"/>
    <w:basedOn w:val="DefaultParagraphFont"/>
    <w:uiPriority w:val="99"/>
    <w:semiHidden/>
    <w:unhideWhenUsed/>
    <w:rsid w:val="00C06842"/>
    <w:rPr>
      <w:color w:val="605E5C"/>
      <w:shd w:val="clear" w:color="auto" w:fill="E1DFDD"/>
    </w:rPr>
  </w:style>
  <w:style w:type="character" w:styleId="FollowedHyperlink">
    <w:name w:val="FollowedHyperlink"/>
    <w:basedOn w:val="DefaultParagraphFont"/>
    <w:uiPriority w:val="99"/>
    <w:semiHidden/>
    <w:unhideWhenUsed/>
    <w:rsid w:val="00C06842"/>
    <w:rPr>
      <w:color w:val="00953B" w:themeColor="followedHyperlink"/>
      <w:u w:val="single"/>
    </w:rPr>
  </w:style>
  <w:style w:type="paragraph" w:customStyle="1" w:styleId="Normal-LineSpacing15">
    <w:name w:val="Normal - Line Spacing 1.5"/>
    <w:basedOn w:val="Normal"/>
    <w:qFormat/>
    <w:rsid w:val="00603294"/>
    <w:pPr>
      <w:spacing w:line="360" w:lineRule="auto"/>
    </w:pPr>
  </w:style>
  <w:style w:type="character" w:customStyle="1" w:styleId="Heading4Char">
    <w:name w:val="Heading 4 Char"/>
    <w:basedOn w:val="DefaultParagraphFont"/>
    <w:link w:val="Heading4"/>
    <w:uiPriority w:val="9"/>
    <w:semiHidden/>
    <w:rsid w:val="00837752"/>
    <w:rPr>
      <w:rFonts w:asciiTheme="majorHAnsi" w:eastAsiaTheme="majorEastAsia" w:hAnsiTheme="majorHAnsi" w:cstheme="majorBidi"/>
      <w:i/>
      <w:iCs/>
      <w:color w:val="230859" w:themeColor="text2"/>
    </w:rPr>
  </w:style>
  <w:style w:type="paragraph" w:styleId="TOC1">
    <w:name w:val="toc 1"/>
    <w:basedOn w:val="Normal"/>
    <w:next w:val="Normal"/>
    <w:autoRedefine/>
    <w:uiPriority w:val="39"/>
    <w:unhideWhenUsed/>
    <w:rsid w:val="0094615A"/>
    <w:pPr>
      <w:spacing w:before="240"/>
    </w:pPr>
    <w:rPr>
      <w:rFonts w:cstheme="minorHAnsi"/>
      <w:b/>
      <w:bCs/>
      <w:szCs w:val="20"/>
    </w:rPr>
  </w:style>
  <w:style w:type="paragraph" w:styleId="TOC2">
    <w:name w:val="toc 2"/>
    <w:basedOn w:val="Normal"/>
    <w:next w:val="Normal"/>
    <w:autoRedefine/>
    <w:uiPriority w:val="39"/>
    <w:unhideWhenUsed/>
    <w:rsid w:val="0094615A"/>
    <w:pPr>
      <w:spacing w:before="120" w:after="0"/>
      <w:ind w:left="240"/>
    </w:pPr>
    <w:rPr>
      <w:rFonts w:cstheme="minorHAnsi"/>
      <w:iCs/>
      <w:szCs w:val="20"/>
    </w:rPr>
  </w:style>
  <w:style w:type="paragraph" w:styleId="TOC3">
    <w:name w:val="toc 3"/>
    <w:basedOn w:val="Normal"/>
    <w:next w:val="Normal"/>
    <w:autoRedefine/>
    <w:uiPriority w:val="39"/>
    <w:unhideWhenUsed/>
    <w:rsid w:val="0094615A"/>
    <w:pPr>
      <w:spacing w:after="0"/>
      <w:ind w:left="480"/>
    </w:pPr>
    <w:rPr>
      <w:rFonts w:cstheme="minorHAnsi"/>
      <w:szCs w:val="20"/>
    </w:rPr>
  </w:style>
  <w:style w:type="paragraph" w:styleId="TOC4">
    <w:name w:val="toc 4"/>
    <w:basedOn w:val="Normal"/>
    <w:next w:val="Normal"/>
    <w:autoRedefine/>
    <w:uiPriority w:val="39"/>
    <w:unhideWhenUsed/>
    <w:rsid w:val="0094615A"/>
    <w:pPr>
      <w:spacing w:after="0"/>
      <w:ind w:left="720"/>
    </w:pPr>
    <w:rPr>
      <w:rFonts w:cstheme="minorHAnsi"/>
      <w:szCs w:val="20"/>
    </w:rPr>
  </w:style>
  <w:style w:type="paragraph" w:styleId="TOC5">
    <w:name w:val="toc 5"/>
    <w:basedOn w:val="Normal"/>
    <w:next w:val="Normal"/>
    <w:autoRedefine/>
    <w:uiPriority w:val="39"/>
    <w:unhideWhenUsed/>
    <w:rsid w:val="0094615A"/>
    <w:pPr>
      <w:spacing w:after="0"/>
      <w:ind w:left="960"/>
    </w:pPr>
    <w:rPr>
      <w:rFonts w:cstheme="minorHAnsi"/>
      <w:szCs w:val="20"/>
    </w:rPr>
  </w:style>
  <w:style w:type="paragraph" w:styleId="TOC6">
    <w:name w:val="toc 6"/>
    <w:basedOn w:val="Normal"/>
    <w:next w:val="Normal"/>
    <w:autoRedefine/>
    <w:uiPriority w:val="39"/>
    <w:unhideWhenUsed/>
    <w:rsid w:val="0094615A"/>
    <w:pPr>
      <w:spacing w:after="0"/>
      <w:ind w:left="1200"/>
    </w:pPr>
    <w:rPr>
      <w:rFonts w:cstheme="minorHAnsi"/>
      <w:szCs w:val="20"/>
    </w:rPr>
  </w:style>
  <w:style w:type="paragraph" w:styleId="TOC7">
    <w:name w:val="toc 7"/>
    <w:basedOn w:val="Normal"/>
    <w:next w:val="Normal"/>
    <w:autoRedefine/>
    <w:uiPriority w:val="39"/>
    <w:unhideWhenUsed/>
    <w:rsid w:val="0094615A"/>
    <w:pPr>
      <w:spacing w:after="0"/>
      <w:ind w:left="1440"/>
    </w:pPr>
    <w:rPr>
      <w:rFonts w:cstheme="minorHAnsi"/>
      <w:szCs w:val="20"/>
    </w:rPr>
  </w:style>
  <w:style w:type="paragraph" w:styleId="TOC8">
    <w:name w:val="toc 8"/>
    <w:basedOn w:val="Normal"/>
    <w:next w:val="Normal"/>
    <w:autoRedefine/>
    <w:uiPriority w:val="39"/>
    <w:unhideWhenUsed/>
    <w:rsid w:val="0094615A"/>
    <w:pPr>
      <w:spacing w:after="0"/>
      <w:ind w:left="1680"/>
    </w:pPr>
    <w:rPr>
      <w:rFonts w:cstheme="minorHAnsi"/>
      <w:szCs w:val="20"/>
    </w:rPr>
  </w:style>
  <w:style w:type="paragraph" w:styleId="TOC9">
    <w:name w:val="toc 9"/>
    <w:basedOn w:val="Normal"/>
    <w:next w:val="Normal"/>
    <w:autoRedefine/>
    <w:uiPriority w:val="39"/>
    <w:unhideWhenUsed/>
    <w:rsid w:val="001836E2"/>
    <w:pPr>
      <w:spacing w:after="0"/>
      <w:ind w:left="1920"/>
    </w:pPr>
    <w:rPr>
      <w:rFonts w:cstheme="minorHAnsi"/>
      <w:szCs w:val="20"/>
    </w:rPr>
  </w:style>
  <w:style w:type="paragraph" w:styleId="TOCHeading">
    <w:name w:val="TOC Heading"/>
    <w:basedOn w:val="Heading1"/>
    <w:next w:val="Normal"/>
    <w:uiPriority w:val="39"/>
    <w:unhideWhenUsed/>
    <w:qFormat/>
    <w:rsid w:val="00FC1E60"/>
    <w:pPr>
      <w:spacing w:before="480" w:after="0" w:line="276" w:lineRule="auto"/>
      <w:outlineLvl w:val="9"/>
    </w:pPr>
    <w:rPr>
      <w:sz w:val="44"/>
      <w:szCs w:val="28"/>
      <w:lang w:val="en-US"/>
    </w:rPr>
  </w:style>
  <w:style w:type="paragraph" w:styleId="Revision">
    <w:name w:val="Revision"/>
    <w:hidden/>
    <w:uiPriority w:val="99"/>
    <w:semiHidden/>
    <w:rsid w:val="002543FB"/>
  </w:style>
  <w:style w:type="paragraph" w:styleId="FootnoteText">
    <w:name w:val="footnote text"/>
    <w:basedOn w:val="Normal"/>
    <w:link w:val="FootnoteTextChar"/>
    <w:uiPriority w:val="99"/>
    <w:semiHidden/>
    <w:unhideWhenUsed/>
    <w:rsid w:val="005F56F7"/>
    <w:pPr>
      <w:spacing w:after="0"/>
    </w:pPr>
    <w:rPr>
      <w:sz w:val="20"/>
      <w:szCs w:val="20"/>
    </w:rPr>
  </w:style>
  <w:style w:type="character" w:customStyle="1" w:styleId="FootnoteTextChar">
    <w:name w:val="Footnote Text Char"/>
    <w:basedOn w:val="DefaultParagraphFont"/>
    <w:link w:val="FootnoteText"/>
    <w:uiPriority w:val="99"/>
    <w:semiHidden/>
    <w:rsid w:val="005F56F7"/>
    <w:rPr>
      <w:sz w:val="20"/>
      <w:szCs w:val="20"/>
    </w:rPr>
  </w:style>
  <w:style w:type="character" w:styleId="FootnoteReference">
    <w:name w:val="footnote reference"/>
    <w:basedOn w:val="DefaultParagraphFont"/>
    <w:uiPriority w:val="99"/>
    <w:semiHidden/>
    <w:unhideWhenUsed/>
    <w:rsid w:val="005F56F7"/>
    <w:rPr>
      <w:vertAlign w:val="superscript"/>
    </w:rPr>
  </w:style>
  <w:style w:type="character" w:styleId="Strong">
    <w:name w:val="Strong"/>
    <w:basedOn w:val="DefaultParagraphFont"/>
    <w:uiPriority w:val="22"/>
    <w:qFormat/>
    <w:rsid w:val="008E58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6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embed/LNAeUhAHJgQ?feature=oembed"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embed/Zf1TkZZQ80Y?feature=oembed"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F:\Users\Kharabish\Documents\Brand\00%20Brand%20Templates%20(April%2022,%20for%20release)\Word%20Templates%202022\Word%20Templates%202022\British%20Council%20-%20Green\Document_multi-page_2022.dotx" TargetMode="External"/></Relationships>
</file>

<file path=word/theme/theme1.xml><?xml version="1.0" encoding="utf-8"?>
<a:theme xmlns:a="http://schemas.openxmlformats.org/drawingml/2006/main" name="Office Theme">
  <a:themeElements>
    <a:clrScheme name="Global templates 2022 - green">
      <a:dk1>
        <a:srgbClr val="000000"/>
      </a:dk1>
      <a:lt1>
        <a:srgbClr val="FFFFFF"/>
      </a:lt1>
      <a:dk2>
        <a:srgbClr val="230859"/>
      </a:dk2>
      <a:lt2>
        <a:srgbClr val="C0DF88"/>
      </a:lt2>
      <a:accent1>
        <a:srgbClr val="5DEB4B"/>
      </a:accent1>
      <a:accent2>
        <a:srgbClr val="FF00C8"/>
      </a:accent2>
      <a:accent3>
        <a:srgbClr val="FF8200"/>
      </a:accent3>
      <a:accent4>
        <a:srgbClr val="B25EFF"/>
      </a:accent4>
      <a:accent5>
        <a:srgbClr val="00DCFF"/>
      </a:accent5>
      <a:accent6>
        <a:srgbClr val="EE0034"/>
      </a:accent6>
      <a:hlink>
        <a:srgbClr val="3444DD"/>
      </a:hlink>
      <a:folHlink>
        <a:srgbClr val="00953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900B1-27DB-E645-AA12-863C36994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Document_multi-page_2022.dotx</Template>
  <TotalTime>89</TotalTime>
  <Pages>7</Pages>
  <Words>1190</Words>
  <Characters>6785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Kharabish</dc:creator>
  <cp:keywords/>
  <dc:description/>
  <cp:lastModifiedBy>Su Basbugu</cp:lastModifiedBy>
  <cp:revision>63</cp:revision>
  <cp:lastPrinted>2021-12-17T08:27:00Z</cp:lastPrinted>
  <dcterms:created xsi:type="dcterms:W3CDTF">2022-07-14T11:43:00Z</dcterms:created>
  <dcterms:modified xsi:type="dcterms:W3CDTF">2022-09-14T09:04:00Z</dcterms:modified>
</cp:coreProperties>
</file>