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75118" w14:textId="7588548D" w:rsidR="00DE1CA9" w:rsidRPr="000C1C3E" w:rsidRDefault="00DE1CA9" w:rsidP="00DE61EA">
      <w:pPr>
        <w:pStyle w:val="Programme"/>
        <w:rPr>
          <w:color w:val="002060"/>
          <w:lang w:val="tr-TR"/>
        </w:rPr>
      </w:pPr>
      <w:r w:rsidRPr="000C1C3E">
        <w:rPr>
          <w:noProof/>
          <w:color w:val="002060"/>
          <w:lang w:val="tr-TR"/>
        </w:rPr>
        <mc:AlternateContent>
          <mc:Choice Requires="wps">
            <w:drawing>
              <wp:anchor distT="0" distB="0" distL="114300" distR="114300" simplePos="0" relativeHeight="251658239" behindDoc="1" locked="0" layoutInCell="1" allowOverlap="0" wp14:anchorId="0FF25D74" wp14:editId="342F82A1">
                <wp:simplePos x="0" y="0"/>
                <wp:positionH relativeFrom="page">
                  <wp:posOffset>248447</wp:posOffset>
                </wp:positionH>
                <wp:positionV relativeFrom="page">
                  <wp:posOffset>1620520</wp:posOffset>
                </wp:positionV>
                <wp:extent cx="6480000" cy="5760000"/>
                <wp:effectExtent l="0" t="0" r="0" b="0"/>
                <wp:wrapNone/>
                <wp:docPr id="8" name="Round Single Corner 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480000" cy="5760000"/>
                        </a:xfrm>
                        <a:prstGeom prst="round1Rect">
                          <a:avLst>
                            <a:gd name="adj" fmla="val 9406"/>
                          </a:avLst>
                        </a:prstGeom>
                        <a:solidFill>
                          <a:schemeClr val="accent2"/>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8365" id="Round Single Corner Rectangle 8" o:spid="_x0000_s1026" alt="&quot;&quot;" style="position:absolute;margin-left:19.55pt;margin-top:127.6pt;width:510.25pt;height:453.55pt;rotation:180;flip:x;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0000,57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PoQIAALYFAAAOAAAAZHJzL2Uyb0RvYy54bWysVEtv2zAMvg/YfxB0X+0EadoGdYqgRbcB&#10;QVe0HXpWZCnWJomCpMTJfv0o2U6yx6XDfDBEkfxEfnxc3+yMJlvhgwJb0dFZSYmwHGpl1xX9+nL/&#10;4ZKSEJmtmQYrKroXgd7M37+7bt1MjKEBXQtPEMSGWesq2sToZkUReCMMC2fghEWlBG9YRNGvi9qz&#10;FtGNLsZlOS1a8LXzwEUIeHvXKek840spePwiZRCR6IpibDH/ff6v0r+YX7PZ2jPXKN6Hwf4hCsOU&#10;xUcPUHcsMrLx6g8oo7iHADKecTAFSKm4yDlgNqPyt2yeG+ZEzgXJCe5AU/h/sPxh++wefQo9uCXw&#10;7wEZKVoXZgdNEkJvs5PeEA9I46i8LNNHidTKfcKLnD9mRHaZ3v2BXrGLhOPldJJdKOGoO7+YZvf0&#10;HJsl3BSD8yF+FGBIOlTUw8bWoyesYgZn22WImeWaWGawnVj9DQMwGmu2ZZpcTcppKiki9rZ4GjBz&#10;jqBVfa+0zkJqMnGrPUFfxOJc2Dju/cOppbbJ3kLy7ODTTaapYyZzFPdaJDttn4Qkqs48dA/59Sq9&#10;0zUeTgbSNrQfRpgdkqFE/Df69i7JW+R+f6P/wSm/DzYe/I2y4DPveRqPROk46kmSnf1ARUdA4mIF&#10;9f4R802dgrkGx+8VVnTJQnxkHquFl7g14hf8SQ1tRaE/UdKA//G3+2SPjY9aSlqc2IpaXCmU6M8W&#10;B+JqNJkgaMzC5PxijII/1axONXZjbgFrPsqx5WOyj3o4Sg/mFVfLIr2JKmY5vlxRHv0g3MaunLic&#10;uFgsstnGebVu0AWBccAdi0v77PgwHakVX3avzLu+wSPOxgMMc953bddhR9tUGQuLTQSpYlIeGe4F&#10;XA54+mX7nMrZ6rhu5z8BAAD//wMAUEsDBBQABgAIAAAAIQB32Spe4gAAAAwBAAAPAAAAZHJzL2Rv&#10;d25yZXYueG1sTI/LTsMwEEX3SPyDNUjsqJNUiWiIUyEeCkTqgsIHTGMTp8TjKHbS8Pe4q7Kb0Rzd&#10;ObfYLqZnsxpdZ0lAvIqAKWqs7KgV8PX5encPzHkkib0lJeBXOdiW11cF5tKe6EPNe9+yEEIuRwHa&#10;+yHn3DVaGXQrOygKt287GvRhHVsuRzyFcNPzJIoybrCj8EHjoJ60an72kxHwvqvroX7uqrjSc7V7&#10;w6OfXo5C3N4sjw/AvFr8BYazflCHMjgd7ETSsV7AehMHUkCSpgmwMxClmwzYIUxxlqyBlwX/X6L8&#10;AwAA//8DAFBLAQItABQABgAIAAAAIQC2gziS/gAAAOEBAAATAAAAAAAAAAAAAAAAAAAAAABbQ29u&#10;dGVudF9UeXBlc10ueG1sUEsBAi0AFAAGAAgAAAAhADj9If/WAAAAlAEAAAsAAAAAAAAAAAAAAAAA&#10;LwEAAF9yZWxzLy5yZWxzUEsBAi0AFAAGAAgAAAAhAFD63s+hAgAAtgUAAA4AAAAAAAAAAAAAAAAA&#10;LgIAAGRycy9lMm9Eb2MueG1sUEsBAi0AFAAGAAgAAAAhAHfZKl7iAAAADAEAAA8AAAAAAAAAAAAA&#10;AAAA+wQAAGRycy9kb3ducmV2LnhtbFBLBQYAAAAABAAEAPMAAAAKBgAAAAA=&#10;" o:allowoverlap="f" path="m,l5938214,v299220,,541786,242566,541786,541786l6480000,5760000,,5760000,,xe" fillcolor="#ff00c8 [3205]" stroked="f">
                <v:path arrowok="t" o:connecttype="custom" o:connectlocs="0,0;5938214,0;6480000,541786;6480000,5760000;0,5760000;0,0" o:connectangles="0,0,0,0,0,0"/>
                <w10:wrap anchorx="page" anchory="page"/>
              </v:shape>
            </w:pict>
          </mc:Fallback>
        </mc:AlternateContent>
      </w:r>
      <w:r w:rsidR="00B34AA8" w:rsidRPr="000C1C3E">
        <w:rPr>
          <w:color w:val="002060"/>
          <w:lang w:val="tr-TR"/>
        </w:rPr>
        <w:t>Duvarları Olmayan Müze</w:t>
      </w:r>
    </w:p>
    <w:p w14:paraId="4A1EDC8F" w14:textId="77777777" w:rsidR="00DE1CA9" w:rsidRPr="000C1C3E" w:rsidRDefault="00571086">
      <w:pPr>
        <w:spacing w:after="0"/>
        <w:rPr>
          <w:color w:val="002060"/>
          <w:lang w:val="tr-TR"/>
        </w:rPr>
      </w:pPr>
      <w:r w:rsidRPr="000C1C3E">
        <w:rPr>
          <w:noProof/>
          <w:color w:val="002060"/>
          <w:lang w:val="tr-TR"/>
        </w:rPr>
        <mc:AlternateContent>
          <mc:Choice Requires="wps">
            <w:drawing>
              <wp:anchor distT="0" distB="0" distL="114300" distR="114300" simplePos="0" relativeHeight="251661312" behindDoc="0" locked="0" layoutInCell="1" allowOverlap="0" wp14:anchorId="434F4321" wp14:editId="52CF314A">
                <wp:simplePos x="0" y="0"/>
                <wp:positionH relativeFrom="column">
                  <wp:posOffset>0</wp:posOffset>
                </wp:positionH>
                <wp:positionV relativeFrom="paragraph">
                  <wp:posOffset>71755</wp:posOffset>
                </wp:positionV>
                <wp:extent cx="500400" cy="0"/>
                <wp:effectExtent l="12700" t="12700" r="33020" b="25400"/>
                <wp:wrapThrough wrapText="bothSides">
                  <wp:wrapPolygon edited="0">
                    <wp:start x="-548" y="-1"/>
                    <wp:lineTo x="-548" y="-1"/>
                    <wp:lineTo x="22477" y="-1"/>
                    <wp:lineTo x="22477" y="-1"/>
                    <wp:lineTo x="-548" y="-1"/>
                  </wp:wrapPolygon>
                </wp:wrapThrough>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F4A6D7E" id="Straight Connector 2"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39.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hywieNkAAAAF&#10;AQAADwAAAGRycy9kb3ducmV2LnhtbEyPwU7DMBBE70j9B2uRuFGngGgV4lQFgeCAVLUgcXXjTWxh&#10;r6PYTcPfs4gDHGdnNPumWk/BixGH5CIpWMwLEEhNNI46Be9vT5crEClrMtpHQgVfmGBdz84qXZp4&#10;oh2O+9wJLqFUagU2576UMjUWg07z2COx18Yh6Mxy6KQZ9InLg5dXRXErg3bEH6zu8cFi87k/BgWu&#10;fx4/4mM7ta9ui/cjvWTrb5S6OJ82dyAyTvkvDD/4jA41Mx3ikUwSXgEPyXxdXINgd7niHYdfLetK&#10;/qevvwEAAP//AwBQSwECLQAUAAYACAAAACEAtoM4kv4AAADhAQAAEwAAAAAAAAAAAAAAAAAAAAAA&#10;W0NvbnRlbnRfVHlwZXNdLnhtbFBLAQItABQABgAIAAAAIQA4/SH/1gAAAJQBAAALAAAAAAAAAAAA&#10;AAAAAC8BAABfcmVscy8ucmVsc1BLAQItABQABgAIAAAAIQDJobl9ygEAAAAEAAAOAAAAAAAAAAAA&#10;AAAAAC4CAABkcnMvZTJvRG9jLnhtbFBLAQItABQABgAIAAAAIQCHLCJ42QAAAAUBAAAPAAAAAAAA&#10;AAAAAAAAACQEAABkcnMvZG93bnJldi54bWxQSwUGAAAAAAQABADzAAAAKgUAAAAA&#10;" o:allowoverlap="f" strokecolor="white [3212]" strokeweight="3pt">
                <v:stroke joinstyle="miter" endcap="round"/>
                <w10:wrap type="through"/>
              </v:line>
            </w:pict>
          </mc:Fallback>
        </mc:AlternateContent>
      </w:r>
    </w:p>
    <w:p w14:paraId="7825F2AA" w14:textId="072A87E6" w:rsidR="001325A5" w:rsidRPr="000C1C3E" w:rsidRDefault="00B34AA8" w:rsidP="001325A5">
      <w:pPr>
        <w:pStyle w:val="Title"/>
        <w:rPr>
          <w:color w:val="002060"/>
          <w:lang w:val="tr-TR"/>
        </w:rPr>
      </w:pPr>
      <w:r w:rsidRPr="000C1C3E">
        <w:rPr>
          <w:color w:val="002060"/>
          <w:lang w:val="tr-TR"/>
        </w:rPr>
        <w:t>Rahat Hissediyor musun?</w:t>
      </w:r>
    </w:p>
    <w:p w14:paraId="1D0047CC" w14:textId="1269C509" w:rsidR="002D6D4C" w:rsidRPr="000C1C3E" w:rsidRDefault="00B34AA8" w:rsidP="001325A5">
      <w:pPr>
        <w:pStyle w:val="Title"/>
        <w:rPr>
          <w:color w:val="002060"/>
          <w:sz w:val="56"/>
          <w:szCs w:val="56"/>
          <w:lang w:val="tr-TR"/>
        </w:rPr>
      </w:pPr>
      <w:r w:rsidRPr="000C1C3E">
        <w:rPr>
          <w:color w:val="002060"/>
          <w:sz w:val="56"/>
          <w:szCs w:val="56"/>
          <w:lang w:val="tr-TR"/>
        </w:rPr>
        <w:t>Küratör</w:t>
      </w:r>
      <w:r w:rsidR="001325A5" w:rsidRPr="000C1C3E">
        <w:rPr>
          <w:color w:val="002060"/>
          <w:sz w:val="56"/>
          <w:szCs w:val="56"/>
          <w:lang w:val="tr-TR"/>
        </w:rPr>
        <w:t>: Rita Aktay – Ritika Biswas</w:t>
      </w:r>
    </w:p>
    <w:p w14:paraId="1B48A5F9" w14:textId="77777777" w:rsidR="008E5875" w:rsidRPr="000C1C3E" w:rsidRDefault="008E5875" w:rsidP="00B64839">
      <w:pPr>
        <w:rPr>
          <w:color w:val="002060"/>
          <w:sz w:val="42"/>
          <w:szCs w:val="42"/>
          <w:lang w:val="tr-TR"/>
        </w:rPr>
      </w:pPr>
    </w:p>
    <w:p w14:paraId="2ECF1B87" w14:textId="0702B225" w:rsidR="003A1E90" w:rsidRPr="000C1C3E" w:rsidRDefault="00FF2777" w:rsidP="00B64839">
      <w:pPr>
        <w:rPr>
          <w:color w:val="002060"/>
          <w:sz w:val="42"/>
          <w:szCs w:val="42"/>
          <w:shd w:val="clear" w:color="auto" w:fill="230859" w:themeFill="text2"/>
          <w:lang w:val="tr-TR"/>
        </w:rPr>
      </w:pPr>
      <w:r w:rsidRPr="000C1C3E">
        <w:rPr>
          <w:color w:val="002060"/>
          <w:sz w:val="42"/>
          <w:szCs w:val="42"/>
          <w:lang w:val="tr-TR"/>
        </w:rPr>
        <w:t>202</w:t>
      </w:r>
      <w:r w:rsidR="001325A5" w:rsidRPr="000C1C3E">
        <w:rPr>
          <w:color w:val="002060"/>
          <w:sz w:val="42"/>
          <w:szCs w:val="42"/>
          <w:lang w:val="tr-TR"/>
        </w:rPr>
        <w:t>1</w:t>
      </w:r>
    </w:p>
    <w:p w14:paraId="7033FC17" w14:textId="58304698" w:rsidR="008E5875" w:rsidRPr="000C1C3E" w:rsidRDefault="00436649" w:rsidP="008E5875">
      <w:pPr>
        <w:jc w:val="center"/>
        <w:rPr>
          <w:lang w:val="tr-TR"/>
        </w:rPr>
      </w:pPr>
      <w:r w:rsidRPr="000C1C3E">
        <w:rPr>
          <w:lang w:val="tr-TR"/>
        </w:rPr>
        <w:br w:type="page"/>
      </w:r>
      <w:r w:rsidR="003067D7" w:rsidRPr="000C1C3E">
        <w:rPr>
          <w:noProof/>
          <w:lang w:val="tr-TR"/>
        </w:rPr>
        <w:lastRenderedPageBreak/>
        <w:drawing>
          <wp:inline distT="0" distB="0" distL="0" distR="0" wp14:anchorId="3E340271" wp14:editId="7DA5EECD">
            <wp:extent cx="3676846" cy="1924216"/>
            <wp:effectExtent l="0" t="0" r="0" b="0"/>
            <wp:docPr id="11" name="Picture 11" descr="Sergi ana görseli. Koyu mavi fon üzerinde emojiler ve sergi baş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rgi ana görseli. Koyu mavi fon üzerinde emojiler ve sergi başlığı"/>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6395" cy="1929213"/>
                    </a:xfrm>
                    <a:prstGeom prst="rect">
                      <a:avLst/>
                    </a:prstGeom>
                    <a:noFill/>
                    <a:ln>
                      <a:noFill/>
                    </a:ln>
                  </pic:spPr>
                </pic:pic>
              </a:graphicData>
            </a:graphic>
          </wp:inline>
        </w:drawing>
      </w:r>
    </w:p>
    <w:p w14:paraId="155AF56B" w14:textId="77777777" w:rsidR="008E5875" w:rsidRPr="000C1C3E" w:rsidRDefault="008E5875" w:rsidP="008E5875">
      <w:pPr>
        <w:rPr>
          <w:lang w:val="tr-TR"/>
        </w:rPr>
      </w:pPr>
    </w:p>
    <w:p w14:paraId="71FD54F2" w14:textId="77777777" w:rsidR="0072207F" w:rsidRPr="000C1C3E" w:rsidRDefault="0072207F" w:rsidP="0072207F">
      <w:pPr>
        <w:pStyle w:val="Normal-LineSpacing15"/>
        <w:rPr>
          <w:b/>
          <w:bCs/>
          <w:lang w:val="tr-TR"/>
        </w:rPr>
      </w:pPr>
      <w:r w:rsidRPr="000C1C3E">
        <w:rPr>
          <w:lang w:val="tr-TR"/>
        </w:rPr>
        <w:t xml:space="preserve">Dün gece çok garip bir rüya gördüm… Hepimiz bahçede çamaşır asıyorduk ve kocaman bir dinozor kucağındaki babaanneme biberonla süt içiriyordu!? Sonra bir anda sirenler çalmaya başladı ve gökten konfeti yağıyordu - her şey bütün arkadaşlarımızın olduğu KOCAMAN bir partiye dönüştü. </w:t>
      </w:r>
    </w:p>
    <w:p w14:paraId="37991D8C" w14:textId="31D8FB92" w:rsidR="008E5875" w:rsidRPr="000C1C3E" w:rsidRDefault="0072207F" w:rsidP="008E5875">
      <w:pPr>
        <w:pStyle w:val="Heading3"/>
        <w:rPr>
          <w:lang w:val="tr-TR"/>
        </w:rPr>
      </w:pPr>
      <w:r w:rsidRPr="000C1C3E">
        <w:rPr>
          <w:lang w:val="tr-TR"/>
        </w:rPr>
        <w:t>Sanatçılar</w:t>
      </w:r>
    </w:p>
    <w:p w14:paraId="4F32BB3B" w14:textId="77777777" w:rsidR="001435C5" w:rsidRPr="000C1C3E" w:rsidRDefault="001435C5" w:rsidP="001435C5">
      <w:pPr>
        <w:pStyle w:val="Normal-LineSpacing15"/>
        <w:rPr>
          <w:b/>
          <w:bCs/>
          <w:lang w:val="tr-TR"/>
        </w:rPr>
      </w:pPr>
      <w:r w:rsidRPr="000C1C3E">
        <w:rPr>
          <w:lang w:val="tr-TR"/>
        </w:rPr>
        <w:t>Sharon Aivaliotis, Shirley Baker, Ursula Biemann, Elif Biradlı, Flo Brooks, Chila Kumari Burman, Helen Chadwick, Jayashree Chakravarty, Tacita Dean, Rohini Devasher, Suki Dhanda, Ayçesu Duran, Anna Fox, Lubaina Himid, Siobhan Hapaska, Jun Hasegawa, Sibel Horada, Shirazeh Houshiary, Delaine Le Bas, Clare Leighton, Goshka Macuga, Paula Rego, See Red Women's Workshop, Charlotte Schmitz, Eda Sütunç, Madame Yevonde, Zadie Xa</w:t>
      </w:r>
    </w:p>
    <w:p w14:paraId="4FA4780B" w14:textId="223B5B6F" w:rsidR="008E5875" w:rsidRPr="000C1C3E" w:rsidRDefault="0072207F" w:rsidP="008E5875">
      <w:pPr>
        <w:pStyle w:val="Heading3"/>
        <w:rPr>
          <w:lang w:val="tr-TR"/>
        </w:rPr>
      </w:pPr>
      <w:r w:rsidRPr="000C1C3E">
        <w:rPr>
          <w:lang w:val="tr-TR"/>
        </w:rPr>
        <w:t>Küratörler</w:t>
      </w:r>
    </w:p>
    <w:p w14:paraId="739E2E29" w14:textId="45DEE672" w:rsidR="008E5875" w:rsidRPr="000C1C3E" w:rsidRDefault="001435C5" w:rsidP="008E5875">
      <w:pPr>
        <w:rPr>
          <w:b/>
          <w:lang w:val="tr-TR"/>
        </w:rPr>
      </w:pPr>
      <w:r w:rsidRPr="000C1C3E">
        <w:rPr>
          <w:lang w:val="tr-TR"/>
        </w:rPr>
        <w:t>Rita Aktay, Ritika Biswas</w:t>
      </w:r>
    </w:p>
    <w:p w14:paraId="165DD7E1" w14:textId="6F212E61" w:rsidR="008E5875" w:rsidRPr="000C1C3E" w:rsidRDefault="0072207F" w:rsidP="008E5875">
      <w:pPr>
        <w:pStyle w:val="Heading3"/>
        <w:rPr>
          <w:lang w:val="tr-TR"/>
        </w:rPr>
      </w:pPr>
      <w:r w:rsidRPr="000C1C3E">
        <w:rPr>
          <w:lang w:val="tr-TR"/>
        </w:rPr>
        <w:t>Sergi metni</w:t>
      </w:r>
    </w:p>
    <w:p w14:paraId="33876EEF" w14:textId="77777777" w:rsidR="003B231C" w:rsidRPr="000C1C3E" w:rsidRDefault="003B231C" w:rsidP="003B231C">
      <w:pPr>
        <w:pStyle w:val="Normal-LineSpacing15"/>
        <w:rPr>
          <w:lang w:val="tr-TR"/>
        </w:rPr>
      </w:pPr>
      <w:r w:rsidRPr="000C1C3E">
        <w:rPr>
          <w:lang w:val="tr-TR"/>
        </w:rPr>
        <w:t xml:space="preserve">Evde hissetmenin (kendi içimizde ya da yaşadığımız yerlerde) ne anlama geldiğini inceleyen Rahat hissediyor musun? kadın bedeni, aile ve gezegenimizi, bizi endişelendiren, düşündüren ve birleştiren mekanlar olarak ele alıyor. Neşe ve kederin birlikte var olabildiği bu düşsel yolculuk, kriz anları ve özenli davranışların, hayatta kalma çabası ve ait olma arayışının hem duygusal hem politik izdüşümleri arasında bir gezinti sunuyor. </w:t>
      </w:r>
    </w:p>
    <w:p w14:paraId="6DB78DDB" w14:textId="77777777" w:rsidR="003B231C" w:rsidRPr="000C1C3E" w:rsidRDefault="003B231C" w:rsidP="003B231C">
      <w:pPr>
        <w:pStyle w:val="Normal-LineSpacing15"/>
        <w:rPr>
          <w:lang w:val="tr-TR"/>
        </w:rPr>
      </w:pPr>
      <w:r w:rsidRPr="000C1C3E">
        <w:rPr>
          <w:lang w:val="tr-TR"/>
        </w:rPr>
        <w:t xml:space="preserve">Sergilenen eserler, feminist sanat, toplumsal sanat, ya da ekolojik sanat gibi kavramlarla oynayarak, bu tür kategorilerin sınırlarını kayganlaştırıyor. Kadınlar buzullarla konuşuyor, sıradan ev eşyaları acayipleşiyor, ırksallaştırılmış bedenler suskunluklarını kırıyor ve canavarlar </w:t>
      </w:r>
      <w:r w:rsidRPr="000C1C3E">
        <w:rPr>
          <w:lang w:val="tr-TR"/>
        </w:rPr>
        <w:lastRenderedPageBreak/>
        <w:t xml:space="preserve">tanıdık yüzlere dönüşüyor. Yaşanan ve hayal edilen dünyalar arasında sonsuz geçitler açan eserler, mizah veya abartı kullanarak, müdahale ederek ya da güzelleştirerek hem merak uyandırıyor hem de dayanışma isteğini tetikliyor. </w:t>
      </w:r>
    </w:p>
    <w:p w14:paraId="35C9EBE4" w14:textId="77777777" w:rsidR="003B231C" w:rsidRPr="000C1C3E" w:rsidRDefault="003B231C" w:rsidP="003B231C">
      <w:pPr>
        <w:pStyle w:val="Normal-LineSpacing15"/>
        <w:rPr>
          <w:lang w:val="tr-TR"/>
        </w:rPr>
      </w:pPr>
      <w:r w:rsidRPr="000C1C3E">
        <w:rPr>
          <w:lang w:val="tr-TR"/>
        </w:rPr>
        <w:t xml:space="preserve">Özellikle küresel pandeminin kaygılarını artarak hissettiğimiz bu günlerde, British Council Sanat Koleksiyonu’ndan eserleri uluslararası çağdaş sanatçıların işleri ile buluşturan bu çevrimiçi sergi aracılığıyla müşterekliğin, beraberce hayatta kalmanın ve insanların yanı sıra doğaya da iyi bakmanın hayallerini paylaşıyoruz. </w:t>
      </w:r>
    </w:p>
    <w:p w14:paraId="6218FFE8" w14:textId="1E6B61DF" w:rsidR="00517226" w:rsidRPr="000C1C3E" w:rsidRDefault="003B231C" w:rsidP="003B231C">
      <w:pPr>
        <w:pStyle w:val="Normal-LineSpacing15"/>
        <w:rPr>
          <w:b/>
          <w:bCs/>
          <w:lang w:val="tr-TR"/>
        </w:rPr>
      </w:pPr>
      <w:r w:rsidRPr="000C1C3E">
        <w:rPr>
          <w:lang w:val="tr-TR"/>
        </w:rPr>
        <w:t>Sergiyi bir araya getirirken izleyiciyi göz önünde bulunduran, özenli bir kürasyonun nasıl olabileceğini irdeledik ve her ziyaretçinin farklı yolculuklara çıkabileceği bir deneyim tasarladık. Bir ya da birkaç emojiye tıklayarak sadece eserler arasındaki yüklü ve tuhaf birliktelikleri ortaya çıkarmakla kalmıyorsunuz, aynı zamanda bu anlatılarla kurduğunuz etkileşimin yoğunluğunu da belirleyebiliyorsunuz</w:t>
      </w:r>
      <w:r w:rsidR="00517226" w:rsidRPr="000C1C3E">
        <w:rPr>
          <w:lang w:val="tr-TR"/>
        </w:rPr>
        <w:t>.</w:t>
      </w:r>
    </w:p>
    <w:p w14:paraId="4B050DD7" w14:textId="1BAC2EDF" w:rsidR="008E5875" w:rsidRPr="000C1C3E" w:rsidRDefault="003B231C" w:rsidP="00517226">
      <w:pPr>
        <w:pStyle w:val="Heading3"/>
        <w:rPr>
          <w:lang w:val="tr-TR"/>
        </w:rPr>
      </w:pPr>
      <w:r w:rsidRPr="000C1C3E">
        <w:rPr>
          <w:lang w:val="tr-TR"/>
        </w:rPr>
        <w:t>Eser listesi</w:t>
      </w:r>
      <w:r w:rsidR="008E5875" w:rsidRPr="000C1C3E">
        <w:rPr>
          <w:lang w:val="tr-TR"/>
        </w:rPr>
        <w:t xml:space="preserve"> </w:t>
      </w:r>
      <w:r w:rsidR="002C384A" w:rsidRPr="000C1C3E">
        <w:rPr>
          <w:lang w:val="tr-TR"/>
        </w:rPr>
        <w:t>(</w:t>
      </w:r>
      <w:r w:rsidRPr="000C1C3E">
        <w:rPr>
          <w:lang w:val="tr-TR"/>
        </w:rPr>
        <w:t>alfabetik sırayla</w:t>
      </w:r>
      <w:r w:rsidR="002C384A" w:rsidRPr="000C1C3E">
        <w:rPr>
          <w:lang w:val="tr-TR"/>
        </w:rPr>
        <w:t>)</w:t>
      </w:r>
    </w:p>
    <w:p w14:paraId="3253162C" w14:textId="2DBD184C" w:rsidR="0021244C" w:rsidRPr="000C1C3E" w:rsidRDefault="00126F12" w:rsidP="00922945">
      <w:pPr>
        <w:pStyle w:val="Sub-bullets"/>
        <w:rPr>
          <w:lang w:val="tr-TR"/>
        </w:rPr>
      </w:pPr>
      <w:r w:rsidRPr="000C1C3E">
        <w:rPr>
          <w:lang w:val="tr-TR"/>
        </w:rPr>
        <w:t xml:space="preserve">Sharon Aivaliotis, </w:t>
      </w:r>
      <w:r w:rsidR="00D14870" w:rsidRPr="000C1C3E">
        <w:rPr>
          <w:i/>
          <w:iCs/>
          <w:lang w:val="tr-TR"/>
        </w:rPr>
        <w:t xml:space="preserve">Son Şansın Aşk, </w:t>
      </w:r>
      <w:r w:rsidR="00D14870" w:rsidRPr="000C1C3E">
        <w:rPr>
          <w:lang w:val="tr-TR"/>
        </w:rPr>
        <w:t>1984, Mezzotint, 75cm x 56,5cm. British Council Koleksiyonu’ndan</w:t>
      </w:r>
      <w:r w:rsidR="0021244C" w:rsidRPr="000C1C3E">
        <w:rPr>
          <w:lang w:val="tr-TR"/>
        </w:rPr>
        <w:t>.</w:t>
      </w:r>
    </w:p>
    <w:p w14:paraId="384C85D0" w14:textId="0027757F" w:rsidR="00126F12" w:rsidRPr="000C1C3E" w:rsidRDefault="00126F12" w:rsidP="00FB5924">
      <w:pPr>
        <w:pStyle w:val="Sub-bullets"/>
        <w:rPr>
          <w:lang w:val="tr-TR"/>
        </w:rPr>
      </w:pPr>
      <w:r w:rsidRPr="000C1C3E">
        <w:rPr>
          <w:lang w:val="tr-TR"/>
        </w:rPr>
        <w:t xml:space="preserve">Shirley Baker, </w:t>
      </w:r>
      <w:r w:rsidR="008A1655" w:rsidRPr="000C1C3E">
        <w:rPr>
          <w:i/>
          <w:iCs/>
          <w:lang w:val="tr-TR"/>
        </w:rPr>
        <w:t xml:space="preserve">Bitişik Nizam Evlerin Sokağında Dondurma Arabası, Manchester 1965, </w:t>
      </w:r>
      <w:r w:rsidR="008A1655" w:rsidRPr="000C1C3E">
        <w:rPr>
          <w:lang w:val="tr-TR"/>
        </w:rPr>
        <w:t>1965</w:t>
      </w:r>
      <w:r w:rsidR="008A1655" w:rsidRPr="000C1C3E">
        <w:rPr>
          <w:i/>
          <w:iCs/>
          <w:lang w:val="tr-TR"/>
        </w:rPr>
        <w:t xml:space="preserve">, Manchester’da bir Kaldırımda Beş Küçük Çocuk, Hulme 1965, </w:t>
      </w:r>
      <w:r w:rsidR="008A1655" w:rsidRPr="000C1C3E">
        <w:rPr>
          <w:lang w:val="tr-TR"/>
        </w:rPr>
        <w:t>1965, İki Renkli Fotoğraf, 34cm x 51cm © Sanatçı. British Council Koleksiyonu’ndan</w:t>
      </w:r>
      <w:r w:rsidR="00872649" w:rsidRPr="000C1C3E">
        <w:rPr>
          <w:lang w:val="tr-TR"/>
        </w:rPr>
        <w:t>.</w:t>
      </w:r>
    </w:p>
    <w:p w14:paraId="6AB64983" w14:textId="63CC7566" w:rsidR="00126F12" w:rsidRPr="000C1C3E" w:rsidRDefault="00126F12" w:rsidP="0024021C">
      <w:pPr>
        <w:pStyle w:val="Sub-bullets"/>
        <w:rPr>
          <w:lang w:val="tr-TR"/>
        </w:rPr>
      </w:pPr>
      <w:r w:rsidRPr="000C1C3E">
        <w:rPr>
          <w:lang w:val="tr-TR"/>
        </w:rPr>
        <w:t xml:space="preserve">Ursula Biemann, </w:t>
      </w:r>
      <w:r w:rsidR="000B5F5B" w:rsidRPr="000C1C3E">
        <w:rPr>
          <w:i/>
          <w:iCs/>
          <w:lang w:val="tr-TR"/>
        </w:rPr>
        <w:t>Subatlantic</w:t>
      </w:r>
      <w:r w:rsidR="000B5F5B" w:rsidRPr="000C1C3E">
        <w:rPr>
          <w:lang w:val="tr-TR"/>
        </w:rPr>
        <w:t xml:space="preserve">, 2015, </w:t>
      </w:r>
      <w:r w:rsidR="00182935" w:rsidRPr="000C1C3E">
        <w:rPr>
          <w:lang w:val="tr-TR"/>
        </w:rPr>
        <w:t>Video kesiti, 07’26’’, © Sanatçı.</w:t>
      </w:r>
    </w:p>
    <w:p w14:paraId="6E2F1555" w14:textId="6B5A3EC8" w:rsidR="00126F12" w:rsidRPr="000C1C3E" w:rsidRDefault="00126F12" w:rsidP="00F164AF">
      <w:pPr>
        <w:pStyle w:val="Sub-bullets"/>
        <w:rPr>
          <w:lang w:val="tr-TR"/>
        </w:rPr>
      </w:pPr>
      <w:r w:rsidRPr="000C1C3E">
        <w:rPr>
          <w:lang w:val="tr-TR"/>
        </w:rPr>
        <w:t xml:space="preserve">Elif Biradlı, </w:t>
      </w:r>
      <w:r w:rsidR="005D11B3" w:rsidRPr="000C1C3E">
        <w:rPr>
          <w:i/>
          <w:iCs/>
          <w:lang w:val="tr-TR"/>
        </w:rPr>
        <w:t xml:space="preserve">Seçilmiş Taş, </w:t>
      </w:r>
      <w:r w:rsidR="005D11B3" w:rsidRPr="000C1C3E">
        <w:rPr>
          <w:lang w:val="tr-TR"/>
        </w:rPr>
        <w:t>2013</w:t>
      </w:r>
      <w:r w:rsidR="005D11B3" w:rsidRPr="000C1C3E">
        <w:rPr>
          <w:i/>
          <w:iCs/>
          <w:lang w:val="tr-TR"/>
        </w:rPr>
        <w:t xml:space="preserve">, Bebek Nedir?, </w:t>
      </w:r>
      <w:r w:rsidR="005D11B3" w:rsidRPr="000C1C3E">
        <w:rPr>
          <w:lang w:val="tr-TR"/>
        </w:rPr>
        <w:t>2016</w:t>
      </w:r>
      <w:r w:rsidR="005D11B3" w:rsidRPr="000C1C3E">
        <w:rPr>
          <w:i/>
          <w:iCs/>
          <w:lang w:val="tr-TR"/>
        </w:rPr>
        <w:t xml:space="preserve">, Tuhaf Av, </w:t>
      </w:r>
      <w:r w:rsidR="005D11B3" w:rsidRPr="000C1C3E">
        <w:rPr>
          <w:lang w:val="tr-TR"/>
        </w:rPr>
        <w:t>2016</w:t>
      </w:r>
      <w:r w:rsidR="005D11B3" w:rsidRPr="000C1C3E">
        <w:rPr>
          <w:i/>
          <w:iCs/>
          <w:lang w:val="tr-TR"/>
        </w:rPr>
        <w:t xml:space="preserve">, Bu Benim Bebeğim Değil, 2015, </w:t>
      </w:r>
      <w:r w:rsidR="005D11B3" w:rsidRPr="000C1C3E">
        <w:rPr>
          <w:lang w:val="tr-TR"/>
        </w:rPr>
        <w:t>Çeşitli baskı tiplerinde ve farklı boyutlarda dört adet fotoğraf. Sanatçının izniyle</w:t>
      </w:r>
      <w:r w:rsidR="00872649" w:rsidRPr="000C1C3E">
        <w:rPr>
          <w:lang w:val="tr-TR"/>
        </w:rPr>
        <w:t>.</w:t>
      </w:r>
    </w:p>
    <w:p w14:paraId="1F52498E" w14:textId="59D50D21" w:rsidR="00126F12" w:rsidRPr="000C1C3E" w:rsidRDefault="00126F12" w:rsidP="00EA76D1">
      <w:pPr>
        <w:pStyle w:val="Sub-bullets"/>
        <w:rPr>
          <w:lang w:val="tr-TR"/>
        </w:rPr>
      </w:pPr>
      <w:r w:rsidRPr="000C1C3E">
        <w:rPr>
          <w:lang w:val="tr-TR"/>
        </w:rPr>
        <w:t xml:space="preserve">Flo Brooks, </w:t>
      </w:r>
      <w:r w:rsidR="001A2813" w:rsidRPr="000C1C3E">
        <w:rPr>
          <w:i/>
          <w:iCs/>
          <w:lang w:val="tr-TR"/>
        </w:rPr>
        <w:t xml:space="preserve">U Dönüşü, </w:t>
      </w:r>
      <w:r w:rsidR="001A2813" w:rsidRPr="000C1C3E">
        <w:rPr>
          <w:lang w:val="tr-TR"/>
        </w:rPr>
        <w:t>2018</w:t>
      </w:r>
      <w:r w:rsidR="001A2813" w:rsidRPr="000C1C3E">
        <w:rPr>
          <w:i/>
          <w:iCs/>
          <w:lang w:val="tr-TR"/>
        </w:rPr>
        <w:t xml:space="preserve">, Yoldayım, </w:t>
      </w:r>
      <w:r w:rsidR="001A2813" w:rsidRPr="000C1C3E">
        <w:rPr>
          <w:lang w:val="tr-TR"/>
        </w:rPr>
        <w:t>2018</w:t>
      </w:r>
      <w:r w:rsidR="001A2813" w:rsidRPr="000C1C3E">
        <w:rPr>
          <w:i/>
          <w:iCs/>
          <w:lang w:val="tr-TR"/>
        </w:rPr>
        <w:t xml:space="preserve">, </w:t>
      </w:r>
      <w:r w:rsidR="001A2813" w:rsidRPr="000C1C3E">
        <w:rPr>
          <w:lang w:val="tr-TR"/>
        </w:rPr>
        <w:t>Ahşap üzerine iki akrilik resim, 110cm x 110cm x 3cm ve 85cm x 800cm x 3cm © Sanatçı. Sanatçının ve Project Native Informant London’un izniyle. British Council Koleksiyonu’ndan.</w:t>
      </w:r>
    </w:p>
    <w:p w14:paraId="32DC80D0" w14:textId="56A9ECC1" w:rsidR="00126F12" w:rsidRPr="000C1C3E" w:rsidRDefault="00126F12" w:rsidP="00771627">
      <w:pPr>
        <w:pStyle w:val="Sub-bullets"/>
        <w:rPr>
          <w:lang w:val="tr-TR"/>
        </w:rPr>
      </w:pPr>
      <w:r w:rsidRPr="000C1C3E">
        <w:rPr>
          <w:lang w:val="tr-TR"/>
        </w:rPr>
        <w:t xml:space="preserve">Chila Kumari Burman, </w:t>
      </w:r>
      <w:r w:rsidR="00600D71" w:rsidRPr="000C1C3E">
        <w:rPr>
          <w:i/>
          <w:iCs/>
          <w:lang w:val="tr-TR"/>
        </w:rPr>
        <w:t xml:space="preserve">Pencaplı Rockçılar, </w:t>
      </w:r>
      <w:r w:rsidR="00600D71" w:rsidRPr="000C1C3E">
        <w:rPr>
          <w:lang w:val="tr-TR"/>
        </w:rPr>
        <w:t>2005, Sahte elmasla bezenmiş süper yüksek parlaklıkta çalışma, 118,9cm x 84,1cm © Sanatçı. British Council Koleksiyonu’ndan</w:t>
      </w:r>
      <w:r w:rsidR="0042331C" w:rsidRPr="000C1C3E">
        <w:rPr>
          <w:lang w:val="tr-TR"/>
        </w:rPr>
        <w:t>.</w:t>
      </w:r>
    </w:p>
    <w:p w14:paraId="50467631" w14:textId="345F2E6D" w:rsidR="00126F12" w:rsidRPr="000C1C3E" w:rsidRDefault="00126F12" w:rsidP="00992745">
      <w:pPr>
        <w:pStyle w:val="Sub-bullets"/>
        <w:rPr>
          <w:lang w:val="tr-TR"/>
        </w:rPr>
      </w:pPr>
      <w:r w:rsidRPr="000C1C3E">
        <w:rPr>
          <w:lang w:val="tr-TR"/>
        </w:rPr>
        <w:t xml:space="preserve">Helen Chadwick, </w:t>
      </w:r>
      <w:r w:rsidR="00D171CD" w:rsidRPr="000C1C3E">
        <w:rPr>
          <w:i/>
          <w:iCs/>
          <w:lang w:val="tr-TR"/>
        </w:rPr>
        <w:t xml:space="preserve">Soyut Et #3 1989, Soyut Et #8, </w:t>
      </w:r>
      <w:r w:rsidR="00D171CD" w:rsidRPr="000C1C3E">
        <w:rPr>
          <w:lang w:val="tr-TR"/>
        </w:rPr>
        <w:t>1989, İki renkli polaroid baskı, 50,8cm x 61cm ©Helen Chadwick. Helen Chadwick ve Richard Saltoun Gallery’nin izniyle. British Council Koleksiyonu’ndan</w:t>
      </w:r>
      <w:r w:rsidR="00B46F38" w:rsidRPr="000C1C3E">
        <w:rPr>
          <w:lang w:val="tr-TR"/>
        </w:rPr>
        <w:t xml:space="preserve">.  </w:t>
      </w:r>
    </w:p>
    <w:p w14:paraId="3A310C58" w14:textId="0F8166D3" w:rsidR="00126F12" w:rsidRPr="000C1C3E" w:rsidRDefault="00126F12" w:rsidP="00581419">
      <w:pPr>
        <w:pStyle w:val="Sub-bullets"/>
        <w:rPr>
          <w:lang w:val="tr-TR"/>
        </w:rPr>
      </w:pPr>
      <w:r w:rsidRPr="000C1C3E">
        <w:rPr>
          <w:lang w:val="tr-TR"/>
        </w:rPr>
        <w:t xml:space="preserve">Jayashree Chakravarty, </w:t>
      </w:r>
      <w:r w:rsidR="00F66740" w:rsidRPr="000C1C3E">
        <w:rPr>
          <w:i/>
          <w:iCs/>
          <w:lang w:val="tr-TR"/>
        </w:rPr>
        <w:t xml:space="preserve">Sığınak </w:t>
      </w:r>
      <w:r w:rsidR="00F11CBE" w:rsidRPr="000C1C3E">
        <w:rPr>
          <w:i/>
          <w:iCs/>
          <w:lang w:val="tr-TR"/>
        </w:rPr>
        <w:t>O</w:t>
      </w:r>
      <w:r w:rsidR="00F66740" w:rsidRPr="000C1C3E">
        <w:rPr>
          <w:i/>
          <w:iCs/>
          <w:lang w:val="tr-TR"/>
        </w:rPr>
        <w:t xml:space="preserve">larak </w:t>
      </w:r>
      <w:r w:rsidR="00F11CBE" w:rsidRPr="000C1C3E">
        <w:rPr>
          <w:i/>
          <w:iCs/>
          <w:lang w:val="tr-TR"/>
        </w:rPr>
        <w:t>D</w:t>
      </w:r>
      <w:r w:rsidR="00F66740" w:rsidRPr="000C1C3E">
        <w:rPr>
          <w:i/>
          <w:iCs/>
          <w:lang w:val="tr-TR"/>
        </w:rPr>
        <w:t xml:space="preserve">ünya, </w:t>
      </w:r>
      <w:r w:rsidR="00F66740" w:rsidRPr="000C1C3E">
        <w:rPr>
          <w:lang w:val="tr-TR"/>
        </w:rPr>
        <w:t>2018, Video dokümantasyon, 03’39’’ © Jayashree Chakravarty. Akar Prakar / Kiran Nadar Sanat Müzesi- Yeni Delhi Koleksiyonu. Video için Akar Prakar’dan izin alınmıştır</w:t>
      </w:r>
    </w:p>
    <w:p w14:paraId="06B35DF2" w14:textId="6A4FACD6" w:rsidR="00126F12" w:rsidRPr="000C1C3E" w:rsidRDefault="00126F12" w:rsidP="00BA54A6">
      <w:pPr>
        <w:pStyle w:val="Sub-bullets"/>
        <w:rPr>
          <w:lang w:val="tr-TR"/>
        </w:rPr>
      </w:pPr>
      <w:r w:rsidRPr="000C1C3E">
        <w:rPr>
          <w:lang w:val="tr-TR"/>
        </w:rPr>
        <w:t xml:space="preserve">Tacita Dean, </w:t>
      </w:r>
      <w:r w:rsidR="0043492A" w:rsidRPr="000C1C3E">
        <w:rPr>
          <w:i/>
          <w:iCs/>
          <w:lang w:val="tr-TR"/>
        </w:rPr>
        <w:t xml:space="preserve">Teignmouth Electron’un Havadan Görünüşü, Cayman Brac, 16 Eylül 1998, </w:t>
      </w:r>
      <w:r w:rsidR="0043492A" w:rsidRPr="000C1C3E">
        <w:rPr>
          <w:lang w:val="tr-TR"/>
        </w:rPr>
        <w:t>2000, Fotoğraf, 21cm x 26cm © Sanatçı. Sanatçının ve Londra’daki Frith Street Gallery’nin izniyle. British Council Koleksiyonu’ndan.</w:t>
      </w:r>
    </w:p>
    <w:p w14:paraId="2A27B574" w14:textId="29174C4D" w:rsidR="00126F12" w:rsidRPr="000C1C3E" w:rsidRDefault="00126F12" w:rsidP="00871855">
      <w:pPr>
        <w:pStyle w:val="Sub-bullets"/>
        <w:rPr>
          <w:lang w:val="tr-TR"/>
        </w:rPr>
      </w:pPr>
      <w:r w:rsidRPr="000C1C3E">
        <w:rPr>
          <w:lang w:val="tr-TR"/>
        </w:rPr>
        <w:lastRenderedPageBreak/>
        <w:t xml:space="preserve">Rohini Devasher, </w:t>
      </w:r>
      <w:r w:rsidR="00D126E1" w:rsidRPr="000C1C3E">
        <w:rPr>
          <w:i/>
          <w:iCs/>
          <w:lang w:val="tr-TR"/>
        </w:rPr>
        <w:t xml:space="preserve">Çiçeklenme, </w:t>
      </w:r>
      <w:r w:rsidR="00D126E1" w:rsidRPr="000C1C3E">
        <w:rPr>
          <w:lang w:val="tr-TR"/>
        </w:rPr>
        <w:t>Video, 06’09’’ © Sanatçı</w:t>
      </w:r>
      <w:r w:rsidR="001D351E" w:rsidRPr="000C1C3E">
        <w:rPr>
          <w:lang w:val="tr-TR"/>
        </w:rPr>
        <w:t>.</w:t>
      </w:r>
    </w:p>
    <w:p w14:paraId="5068E0E2" w14:textId="34F44EEE" w:rsidR="00126F12" w:rsidRPr="000C1C3E" w:rsidRDefault="00126F12" w:rsidP="0076086E">
      <w:pPr>
        <w:pStyle w:val="Sub-bullets"/>
        <w:rPr>
          <w:lang w:val="tr-TR"/>
        </w:rPr>
      </w:pPr>
      <w:r w:rsidRPr="000C1C3E">
        <w:rPr>
          <w:lang w:val="tr-TR"/>
        </w:rPr>
        <w:t xml:space="preserve">Suki Dhanda, </w:t>
      </w:r>
      <w:r w:rsidR="00444A23" w:rsidRPr="000C1C3E">
        <w:rPr>
          <w:i/>
          <w:iCs/>
          <w:lang w:val="tr-TR"/>
        </w:rPr>
        <w:t xml:space="preserve">İsimsiz, </w:t>
      </w:r>
      <w:r w:rsidR="00444A23" w:rsidRPr="000C1C3E">
        <w:rPr>
          <w:lang w:val="tr-TR"/>
        </w:rPr>
        <w:t>2002</w:t>
      </w:r>
      <w:r w:rsidR="00444A23" w:rsidRPr="000C1C3E">
        <w:rPr>
          <w:i/>
          <w:iCs/>
          <w:lang w:val="tr-TR"/>
        </w:rPr>
        <w:t xml:space="preserve">, İsimsiz, </w:t>
      </w:r>
      <w:r w:rsidR="00444A23" w:rsidRPr="000C1C3E">
        <w:rPr>
          <w:lang w:val="tr-TR"/>
        </w:rPr>
        <w:t>2002, Alüminyum üzerine monte c-tipi baskı iki fotoğraf, 125cm x 125cm © Sanatçı. British Council Koleksiyonu’ndan</w:t>
      </w:r>
      <w:r w:rsidR="000209D7" w:rsidRPr="000C1C3E">
        <w:rPr>
          <w:lang w:val="tr-TR"/>
        </w:rPr>
        <w:t>.</w:t>
      </w:r>
    </w:p>
    <w:p w14:paraId="62880B5A" w14:textId="647CBFC2" w:rsidR="00126F12" w:rsidRPr="000C1C3E" w:rsidRDefault="00126F12" w:rsidP="00395559">
      <w:pPr>
        <w:pStyle w:val="Sub-bullets"/>
        <w:rPr>
          <w:lang w:val="tr-TR"/>
        </w:rPr>
      </w:pPr>
      <w:r w:rsidRPr="000C1C3E">
        <w:rPr>
          <w:lang w:val="tr-TR"/>
        </w:rPr>
        <w:t xml:space="preserve">Ayçesu Duran, </w:t>
      </w:r>
      <w:r w:rsidR="004642E0" w:rsidRPr="000C1C3E">
        <w:rPr>
          <w:i/>
          <w:iCs/>
          <w:lang w:val="tr-TR"/>
        </w:rPr>
        <w:t xml:space="preserve">Yabancılaşmanın Monoliti, </w:t>
      </w:r>
      <w:r w:rsidR="004642E0" w:rsidRPr="000C1C3E">
        <w:rPr>
          <w:lang w:val="tr-TR"/>
        </w:rPr>
        <w:t>2020, Ütü Masası, doğal taş kaplama, okuma lambası, 152cm x 65cm x 38cm © Sanatçı</w:t>
      </w:r>
      <w:r w:rsidR="009C2395" w:rsidRPr="000C1C3E">
        <w:rPr>
          <w:lang w:val="tr-TR"/>
        </w:rPr>
        <w:t>.</w:t>
      </w:r>
    </w:p>
    <w:p w14:paraId="18285FF4" w14:textId="3A38F16E" w:rsidR="00126F12" w:rsidRPr="000C1C3E" w:rsidRDefault="00126F12" w:rsidP="00932EB8">
      <w:pPr>
        <w:pStyle w:val="Sub-bullets"/>
        <w:rPr>
          <w:lang w:val="tr-TR"/>
        </w:rPr>
      </w:pPr>
      <w:r w:rsidRPr="000C1C3E">
        <w:rPr>
          <w:lang w:val="tr-TR"/>
        </w:rPr>
        <w:t xml:space="preserve">Anna Fox, </w:t>
      </w:r>
      <w:r w:rsidR="00A818BA" w:rsidRPr="000C1C3E">
        <w:rPr>
          <w:i/>
          <w:iCs/>
          <w:lang w:val="tr-TR"/>
        </w:rPr>
        <w:t xml:space="preserve">İsimsiz (Britanya’da Hafta Sonları Oynanan Savaş Oyunları serisinden 1989-1994), </w:t>
      </w:r>
      <w:r w:rsidR="00A818BA" w:rsidRPr="000C1C3E">
        <w:rPr>
          <w:lang w:val="tr-TR"/>
        </w:rPr>
        <w:t>1992, C-Tipi renkli baskı, 50,8cm x 61cm, © Sanatçı. British Council Koleksiyonu’ndan</w:t>
      </w:r>
      <w:r w:rsidR="009E01D7" w:rsidRPr="000C1C3E">
        <w:rPr>
          <w:lang w:val="tr-TR"/>
        </w:rPr>
        <w:t>.</w:t>
      </w:r>
    </w:p>
    <w:p w14:paraId="5FF5C877" w14:textId="1663E9BB" w:rsidR="00126F12" w:rsidRPr="000C1C3E" w:rsidRDefault="00126F12" w:rsidP="00524283">
      <w:pPr>
        <w:pStyle w:val="Sub-bullets"/>
        <w:rPr>
          <w:lang w:val="tr-TR"/>
        </w:rPr>
      </w:pPr>
      <w:r w:rsidRPr="000C1C3E">
        <w:rPr>
          <w:lang w:val="tr-TR"/>
        </w:rPr>
        <w:t xml:space="preserve">Lubaina Himid, </w:t>
      </w:r>
      <w:r w:rsidR="00841125" w:rsidRPr="000C1C3E">
        <w:rPr>
          <w:i/>
          <w:iCs/>
          <w:lang w:val="tr-TR"/>
        </w:rPr>
        <w:t xml:space="preserve">Rüya Takımı, </w:t>
      </w:r>
      <w:r w:rsidR="00841125" w:rsidRPr="000C1C3E">
        <w:rPr>
          <w:lang w:val="tr-TR"/>
        </w:rPr>
        <w:t>2014</w:t>
      </w:r>
      <w:r w:rsidR="00841125" w:rsidRPr="000C1C3E">
        <w:rPr>
          <w:i/>
          <w:iCs/>
          <w:lang w:val="tr-TR"/>
        </w:rPr>
        <w:t xml:space="preserve">, Krizde Cesaretini Topla, Kendini Özgürleştir, </w:t>
      </w:r>
      <w:r w:rsidR="00841125" w:rsidRPr="000C1C3E">
        <w:rPr>
          <w:lang w:val="tr-TR"/>
        </w:rPr>
        <w:t>2016, Tuval üzerine akrilik, 48cm x 67cm ve Kâğıt üzerine akrilik © Sanatçı. Sanatçının ve Hollybush Gardens’in izniyle. British Council Koleksiyonu’ndan</w:t>
      </w:r>
      <w:r w:rsidR="00841125" w:rsidRPr="000C1C3E">
        <w:rPr>
          <w:i/>
          <w:iCs/>
          <w:lang w:val="tr-TR"/>
        </w:rPr>
        <w:t>.</w:t>
      </w:r>
    </w:p>
    <w:p w14:paraId="7318593D" w14:textId="775803D4" w:rsidR="00126F12" w:rsidRPr="000C1C3E" w:rsidRDefault="00126F12" w:rsidP="009278F1">
      <w:pPr>
        <w:pStyle w:val="Sub-bullets"/>
        <w:rPr>
          <w:lang w:val="tr-TR"/>
        </w:rPr>
      </w:pPr>
      <w:r w:rsidRPr="000C1C3E">
        <w:rPr>
          <w:lang w:val="tr-TR"/>
        </w:rPr>
        <w:t xml:space="preserve">Siobhan Hapaska, </w:t>
      </w:r>
      <w:r w:rsidR="00041273" w:rsidRPr="000C1C3E">
        <w:rPr>
          <w:i/>
          <w:iCs/>
          <w:lang w:val="tr-TR"/>
        </w:rPr>
        <w:t xml:space="preserve">İsimsiz, </w:t>
      </w:r>
      <w:r w:rsidR="00041273" w:rsidRPr="000C1C3E">
        <w:rPr>
          <w:lang w:val="tr-TR"/>
        </w:rPr>
        <w:t>1997, Serigraf, 57,8cm x 89cm © Sanatçı. British Council Koleksiyonu’ndan</w:t>
      </w:r>
      <w:r w:rsidR="00935D46" w:rsidRPr="000C1C3E">
        <w:rPr>
          <w:lang w:val="tr-TR"/>
        </w:rPr>
        <w:t>.</w:t>
      </w:r>
    </w:p>
    <w:p w14:paraId="08247B77" w14:textId="08CDCD6B" w:rsidR="00126F12" w:rsidRPr="000C1C3E" w:rsidRDefault="00126F12" w:rsidP="003436D8">
      <w:pPr>
        <w:pStyle w:val="Sub-bullets"/>
        <w:rPr>
          <w:lang w:val="tr-TR"/>
        </w:rPr>
      </w:pPr>
      <w:r w:rsidRPr="000C1C3E">
        <w:rPr>
          <w:lang w:val="tr-TR"/>
        </w:rPr>
        <w:t xml:space="preserve">Jun Hasegawa, </w:t>
      </w:r>
      <w:r w:rsidR="00FD34E0" w:rsidRPr="000C1C3E">
        <w:rPr>
          <w:i/>
          <w:iCs/>
          <w:lang w:val="tr-TR"/>
        </w:rPr>
        <w:t xml:space="preserve">Beden #2, </w:t>
      </w:r>
      <w:r w:rsidR="00FD34E0" w:rsidRPr="000C1C3E">
        <w:rPr>
          <w:lang w:val="tr-TR"/>
        </w:rPr>
        <w:t>2000, Tuval üzerine cila, 304cm x 183cm © Sanatçı. British Council Koleksiyonu’ndan</w:t>
      </w:r>
      <w:r w:rsidR="00E34275" w:rsidRPr="000C1C3E">
        <w:rPr>
          <w:lang w:val="tr-TR"/>
        </w:rPr>
        <w:t>.</w:t>
      </w:r>
    </w:p>
    <w:p w14:paraId="7AA132E8" w14:textId="2ECC5E9C" w:rsidR="00126F12" w:rsidRPr="000C1C3E" w:rsidRDefault="00126F12" w:rsidP="00067D40">
      <w:pPr>
        <w:pStyle w:val="Sub-bullets"/>
        <w:rPr>
          <w:lang w:val="tr-TR"/>
        </w:rPr>
      </w:pPr>
      <w:r w:rsidRPr="000C1C3E">
        <w:rPr>
          <w:lang w:val="tr-TR"/>
        </w:rPr>
        <w:t xml:space="preserve">Sibel Horada, </w:t>
      </w:r>
      <w:r w:rsidR="00D6430E" w:rsidRPr="000C1C3E">
        <w:rPr>
          <w:i/>
          <w:iCs/>
          <w:lang w:val="tr-TR"/>
        </w:rPr>
        <w:t xml:space="preserve">Göç Dalgası, </w:t>
      </w:r>
      <w:r w:rsidR="00D6430E" w:rsidRPr="000C1C3E">
        <w:rPr>
          <w:lang w:val="tr-TR"/>
        </w:rPr>
        <w:t xml:space="preserve">2019, Eser enstalasyonunun video dokümantasyon, 03’53’’ © Sanatçı. </w:t>
      </w:r>
    </w:p>
    <w:p w14:paraId="152AF4B5" w14:textId="022F728C" w:rsidR="00126F12" w:rsidRPr="000C1C3E" w:rsidRDefault="00126F12" w:rsidP="00B73222">
      <w:pPr>
        <w:pStyle w:val="Sub-bullets"/>
        <w:rPr>
          <w:lang w:val="tr-TR"/>
        </w:rPr>
      </w:pPr>
      <w:r w:rsidRPr="000C1C3E">
        <w:rPr>
          <w:lang w:val="tr-TR"/>
        </w:rPr>
        <w:t xml:space="preserve">Shirazeh Houshiary, </w:t>
      </w:r>
      <w:r w:rsidR="00902208" w:rsidRPr="000C1C3E">
        <w:rPr>
          <w:i/>
          <w:iCs/>
          <w:lang w:val="tr-TR"/>
        </w:rPr>
        <w:t xml:space="preserve">Yerçekimi, </w:t>
      </w:r>
      <w:r w:rsidR="00902208" w:rsidRPr="000C1C3E">
        <w:rPr>
          <w:lang w:val="tr-TR"/>
        </w:rPr>
        <w:t>2004, Tuval Üzerine siyah akuakril, beyaz kalem ve mürekkep, 190cm x 190cm © Sanatçı. British Council Koleksiyonu’ndan</w:t>
      </w:r>
      <w:r w:rsidR="00F703F3" w:rsidRPr="000C1C3E">
        <w:rPr>
          <w:lang w:val="tr-TR"/>
        </w:rPr>
        <w:t>.</w:t>
      </w:r>
    </w:p>
    <w:p w14:paraId="2BFA7223" w14:textId="2A1B7C83" w:rsidR="00126F12" w:rsidRPr="000C1C3E" w:rsidRDefault="00126F12" w:rsidP="007B0BF2">
      <w:pPr>
        <w:pStyle w:val="Sub-bullets"/>
        <w:rPr>
          <w:lang w:val="tr-TR"/>
        </w:rPr>
      </w:pPr>
      <w:r w:rsidRPr="000C1C3E">
        <w:rPr>
          <w:lang w:val="tr-TR"/>
        </w:rPr>
        <w:t xml:space="preserve">Delaine Le Bas, </w:t>
      </w:r>
      <w:r w:rsidR="0042564F" w:rsidRPr="000C1C3E">
        <w:rPr>
          <w:i/>
          <w:iCs/>
          <w:lang w:val="tr-TR"/>
        </w:rPr>
        <w:t xml:space="preserve">Bilmediğimiz Şey, Canımızı Acıtmaz (Otoportre), </w:t>
      </w:r>
      <w:r w:rsidR="0042564F" w:rsidRPr="000C1C3E">
        <w:rPr>
          <w:lang w:val="tr-TR"/>
        </w:rPr>
        <w:t>2006-2018, Çeşitli malzemeler, 293cm x 54cm © Sanatçı. British Council Koleksiyonu’ndan</w:t>
      </w:r>
      <w:r w:rsidR="00547862" w:rsidRPr="000C1C3E">
        <w:rPr>
          <w:lang w:val="tr-TR"/>
        </w:rPr>
        <w:t>.</w:t>
      </w:r>
    </w:p>
    <w:p w14:paraId="41F96CE6" w14:textId="19F658A8" w:rsidR="00126F12" w:rsidRPr="000C1C3E" w:rsidRDefault="00126F12" w:rsidP="007D4261">
      <w:pPr>
        <w:pStyle w:val="Sub-bullets"/>
        <w:rPr>
          <w:lang w:val="tr-TR"/>
        </w:rPr>
      </w:pPr>
      <w:r w:rsidRPr="000C1C3E">
        <w:rPr>
          <w:lang w:val="tr-TR"/>
        </w:rPr>
        <w:t xml:space="preserve">Clare Leighton, </w:t>
      </w:r>
      <w:r w:rsidR="00BD09C9" w:rsidRPr="000C1C3E">
        <w:rPr>
          <w:i/>
          <w:iCs/>
          <w:lang w:val="tr-TR"/>
        </w:rPr>
        <w:t xml:space="preserve">Çamaşır Yıkarken, Korsika, </w:t>
      </w:r>
      <w:r w:rsidR="00BD09C9" w:rsidRPr="000C1C3E">
        <w:rPr>
          <w:lang w:val="tr-TR"/>
        </w:rPr>
        <w:t>1934, Ahşap gravür, 21,6cm x 25,6cm © Clare Leighton’ın mirasçılarının izniyle. British Council Koleksiyonu’ndan.</w:t>
      </w:r>
    </w:p>
    <w:p w14:paraId="18D398A3" w14:textId="07635F6D" w:rsidR="00126F12" w:rsidRPr="000C1C3E" w:rsidRDefault="00126F12" w:rsidP="00D51D5F">
      <w:pPr>
        <w:pStyle w:val="Sub-bullets"/>
        <w:rPr>
          <w:lang w:val="tr-TR"/>
        </w:rPr>
      </w:pPr>
      <w:r w:rsidRPr="000C1C3E">
        <w:rPr>
          <w:lang w:val="tr-TR"/>
        </w:rPr>
        <w:t xml:space="preserve">Goshka Macuga, </w:t>
      </w:r>
      <w:r w:rsidR="00D04BB8" w:rsidRPr="000C1C3E">
        <w:rPr>
          <w:i/>
          <w:iCs/>
          <w:lang w:val="tr-TR"/>
        </w:rPr>
        <w:t xml:space="preserve">Savaşma, Tofu Yap, </w:t>
      </w:r>
      <w:r w:rsidR="00D04BB8" w:rsidRPr="000C1C3E">
        <w:rPr>
          <w:lang w:val="tr-TR"/>
        </w:rPr>
        <w:t>2018, Duvar Halısı, 293cm x 447cm © Sanatçı. Sanatçının ve Kate McGarry London’un izniyle. British Council Koleksiyonu’ndan</w:t>
      </w:r>
      <w:r w:rsidR="00BD5D20" w:rsidRPr="000C1C3E">
        <w:rPr>
          <w:lang w:val="tr-TR"/>
        </w:rPr>
        <w:t>.</w:t>
      </w:r>
    </w:p>
    <w:p w14:paraId="089359F8" w14:textId="4E3182DA" w:rsidR="00126F12" w:rsidRPr="000C1C3E" w:rsidRDefault="00126F12" w:rsidP="00C549E3">
      <w:pPr>
        <w:pStyle w:val="Sub-bullets"/>
        <w:rPr>
          <w:lang w:val="tr-TR"/>
        </w:rPr>
      </w:pPr>
      <w:r w:rsidRPr="000C1C3E">
        <w:rPr>
          <w:lang w:val="tr-TR"/>
        </w:rPr>
        <w:t xml:space="preserve">Paula Rego, </w:t>
      </w:r>
      <w:r w:rsidR="00B565A3" w:rsidRPr="000C1C3E">
        <w:rPr>
          <w:i/>
          <w:iCs/>
          <w:lang w:val="tr-TR"/>
        </w:rPr>
        <w:t xml:space="preserve">Halka Halka Güller, </w:t>
      </w:r>
      <w:r w:rsidR="00B565A3" w:rsidRPr="000C1C3E">
        <w:rPr>
          <w:lang w:val="tr-TR"/>
        </w:rPr>
        <w:t>1989, Aquatint (Leke baskı) ile oymabaskı, 52cm x 38cm © Sanatçı. British Council Koleksiyonu’ndan</w:t>
      </w:r>
      <w:r w:rsidRPr="000C1C3E">
        <w:rPr>
          <w:lang w:val="tr-TR"/>
        </w:rPr>
        <w:t>.</w:t>
      </w:r>
    </w:p>
    <w:p w14:paraId="17EF2DC7" w14:textId="27DEB7B3" w:rsidR="00126F12" w:rsidRPr="000C1C3E" w:rsidRDefault="00126F12" w:rsidP="001B662B">
      <w:pPr>
        <w:pStyle w:val="Sub-bullets"/>
        <w:rPr>
          <w:lang w:val="tr-TR"/>
        </w:rPr>
      </w:pPr>
      <w:r w:rsidRPr="000C1C3E">
        <w:rPr>
          <w:lang w:val="tr-TR"/>
        </w:rPr>
        <w:t xml:space="preserve">See Red Women's Workshop, </w:t>
      </w:r>
      <w:r w:rsidR="00DE675D" w:rsidRPr="000C1C3E">
        <w:rPr>
          <w:i/>
          <w:iCs/>
          <w:lang w:val="tr-TR"/>
        </w:rPr>
        <w:t xml:space="preserve">Kızlar Güçlüdür, </w:t>
      </w:r>
      <w:r w:rsidR="00DE675D" w:rsidRPr="000C1C3E">
        <w:rPr>
          <w:lang w:val="tr-TR"/>
        </w:rPr>
        <w:t>1983</w:t>
      </w:r>
      <w:r w:rsidR="00DE675D" w:rsidRPr="000C1C3E">
        <w:rPr>
          <w:i/>
          <w:iCs/>
          <w:lang w:val="tr-TR"/>
        </w:rPr>
        <w:t xml:space="preserve">, Kadınlar Özgürleşmedikçe İnsanlar Özgürleşemez, </w:t>
      </w:r>
      <w:r w:rsidR="00DE675D" w:rsidRPr="000C1C3E">
        <w:rPr>
          <w:lang w:val="tr-TR"/>
        </w:rPr>
        <w:t>1975, Serigraf, 79cm x 54cm ve Poster, 64cm × 45cm © See Red Women’s Workshop.</w:t>
      </w:r>
    </w:p>
    <w:p w14:paraId="4DBBE4FD" w14:textId="3D758337" w:rsidR="00126F12" w:rsidRPr="000C1C3E" w:rsidRDefault="00126F12" w:rsidP="00783593">
      <w:pPr>
        <w:pStyle w:val="Sub-bullets"/>
        <w:rPr>
          <w:lang w:val="tr-TR"/>
        </w:rPr>
      </w:pPr>
      <w:r w:rsidRPr="000C1C3E">
        <w:rPr>
          <w:lang w:val="tr-TR"/>
        </w:rPr>
        <w:t>Charlotte Schmitz</w:t>
      </w:r>
      <w:r w:rsidRPr="000C1C3E">
        <w:rPr>
          <w:i/>
          <w:iCs/>
          <w:lang w:val="tr-TR"/>
        </w:rPr>
        <w:t xml:space="preserve">, </w:t>
      </w:r>
      <w:r w:rsidR="00EE0994" w:rsidRPr="000C1C3E">
        <w:rPr>
          <w:i/>
          <w:iCs/>
          <w:lang w:val="tr-TR"/>
        </w:rPr>
        <w:t xml:space="preserve">Çok Güzelim, Çok Güzel (serisinden dört fotoğraf), </w:t>
      </w:r>
      <w:r w:rsidR="00EE0994" w:rsidRPr="000C1C3E">
        <w:rPr>
          <w:lang w:val="tr-TR"/>
        </w:rPr>
        <w:t>2013 – devam ediyor, Çeşitli boyutlarda dört fotoğraf. © Sanatçı.</w:t>
      </w:r>
    </w:p>
    <w:p w14:paraId="3C4C9281" w14:textId="1616C90B" w:rsidR="00126F12" w:rsidRPr="000C1C3E" w:rsidRDefault="00126F12" w:rsidP="00742316">
      <w:pPr>
        <w:pStyle w:val="Sub-bullets"/>
        <w:rPr>
          <w:lang w:val="tr-TR"/>
        </w:rPr>
      </w:pPr>
      <w:r w:rsidRPr="000C1C3E">
        <w:rPr>
          <w:lang w:val="tr-TR"/>
        </w:rPr>
        <w:t xml:space="preserve">Eda Sütunç, </w:t>
      </w:r>
      <w:r w:rsidR="003F7C6A" w:rsidRPr="000C1C3E">
        <w:rPr>
          <w:i/>
          <w:iCs/>
          <w:lang w:val="tr-TR"/>
        </w:rPr>
        <w:t xml:space="preserve">Baklava, </w:t>
      </w:r>
      <w:r w:rsidR="003F7C6A" w:rsidRPr="000C1C3E">
        <w:rPr>
          <w:lang w:val="tr-TR"/>
        </w:rPr>
        <w:t>2020, Kinetik Heykel (Reçine, baklava, krom yaylı boru askısı, doğrudan akımlı motor, Raspberry Pi (mini bilgisayar), kablo), 190cm x 175cm x 100cm (Fotoğraflar: Zeynep Fırat). Sanatçının ve SANATORIUM’un izniyle.</w:t>
      </w:r>
    </w:p>
    <w:p w14:paraId="609D3B79" w14:textId="7EAFE2A1" w:rsidR="00126F12" w:rsidRPr="000C1C3E" w:rsidRDefault="00126F12" w:rsidP="001F1DD6">
      <w:pPr>
        <w:pStyle w:val="Sub-bullets"/>
        <w:rPr>
          <w:lang w:val="tr-TR"/>
        </w:rPr>
      </w:pPr>
      <w:r w:rsidRPr="000C1C3E">
        <w:rPr>
          <w:lang w:val="tr-TR"/>
        </w:rPr>
        <w:t xml:space="preserve">Madame Yevonde, </w:t>
      </w:r>
      <w:r w:rsidR="00DE5333" w:rsidRPr="000C1C3E">
        <w:rPr>
          <w:i/>
          <w:iCs/>
          <w:lang w:val="tr-TR"/>
        </w:rPr>
        <w:t xml:space="preserve">Medusa Olarak Bayan Edward Meyer, </w:t>
      </w:r>
      <w:r w:rsidR="00DE5333" w:rsidRPr="000C1C3E">
        <w:rPr>
          <w:lang w:val="tr-TR"/>
        </w:rPr>
        <w:t>1935</w:t>
      </w:r>
      <w:r w:rsidR="00DE5333" w:rsidRPr="000C1C3E">
        <w:rPr>
          <w:i/>
          <w:iCs/>
          <w:lang w:val="tr-TR"/>
        </w:rPr>
        <w:t xml:space="preserve">, Kriz, </w:t>
      </w:r>
      <w:r w:rsidR="00DE5333" w:rsidRPr="000C1C3E">
        <w:rPr>
          <w:lang w:val="tr-TR"/>
        </w:rPr>
        <w:t>1939</w:t>
      </w:r>
      <w:r w:rsidR="00DE5333" w:rsidRPr="000C1C3E">
        <w:rPr>
          <w:i/>
          <w:iCs/>
          <w:lang w:val="tr-TR"/>
        </w:rPr>
        <w:t xml:space="preserve">, </w:t>
      </w:r>
      <w:r w:rsidR="00DE5333" w:rsidRPr="000C1C3E">
        <w:rPr>
          <w:lang w:val="tr-TR"/>
        </w:rPr>
        <w:t>Orijinal negatiften kalıcı baskı boya transferi yapılmış iki fotoğraf, 50,7cm x 40,6cm ©Yevonde Portre Arşivi ve National Portrait Gallery (Ulusal Portre Galerisi). British Council Koleksiyonu’ndan</w:t>
      </w:r>
      <w:r w:rsidR="00DE5333" w:rsidRPr="000C1C3E">
        <w:rPr>
          <w:i/>
          <w:iCs/>
          <w:lang w:val="tr-TR"/>
        </w:rPr>
        <w:t>.</w:t>
      </w:r>
    </w:p>
    <w:p w14:paraId="63FD671F" w14:textId="59D11E1D" w:rsidR="00AB3739" w:rsidRPr="000C1C3E" w:rsidRDefault="00126F12" w:rsidP="0072207B">
      <w:pPr>
        <w:pStyle w:val="Sub-bullets"/>
        <w:rPr>
          <w:rStyle w:val="Strong"/>
          <w:lang w:val="tr-TR"/>
        </w:rPr>
      </w:pPr>
      <w:r w:rsidRPr="000C1C3E">
        <w:rPr>
          <w:lang w:val="tr-TR"/>
        </w:rPr>
        <w:t>Zadie Xa</w:t>
      </w:r>
      <w:r w:rsidR="006427FC" w:rsidRPr="000C1C3E">
        <w:rPr>
          <w:lang w:val="tr-TR"/>
        </w:rPr>
        <w:t xml:space="preserve">, </w:t>
      </w:r>
      <w:r w:rsidR="008A1AFA" w:rsidRPr="000C1C3E">
        <w:rPr>
          <w:i/>
          <w:iCs/>
          <w:lang w:val="tr-TR"/>
        </w:rPr>
        <w:t xml:space="preserve">Çağrınız Beklemede, </w:t>
      </w:r>
      <w:r w:rsidR="008A1AFA" w:rsidRPr="000C1C3E">
        <w:rPr>
          <w:lang w:val="tr-TR"/>
        </w:rPr>
        <w:t>2018, Makine ve el dikişi kumaş, tuval üzerine beyazlatıcı ve yağlı boya, 165cm x 193cm. Sanatçının ve Mexico City’deki Galeria Augustina Ferreyra’nın izniyle © Zadie Xa. British Council Koleksiyonu’ndan</w:t>
      </w:r>
      <w:r w:rsidR="006427FC" w:rsidRPr="000C1C3E">
        <w:rPr>
          <w:lang w:val="tr-TR"/>
        </w:rPr>
        <w:t>.</w:t>
      </w:r>
    </w:p>
    <w:p w14:paraId="2B7F5C06" w14:textId="47DF7EE0" w:rsidR="008E5875" w:rsidRPr="000C1C3E" w:rsidRDefault="008E5875" w:rsidP="00AB3739">
      <w:pPr>
        <w:pStyle w:val="Heading3"/>
        <w:rPr>
          <w:lang w:val="tr-TR"/>
        </w:rPr>
      </w:pPr>
      <w:r w:rsidRPr="000C1C3E">
        <w:rPr>
          <w:lang w:val="tr-TR"/>
        </w:rPr>
        <w:lastRenderedPageBreak/>
        <w:t>Proje</w:t>
      </w:r>
      <w:r w:rsidR="00BF798B" w:rsidRPr="000C1C3E">
        <w:rPr>
          <w:lang w:val="tr-TR"/>
        </w:rPr>
        <w:t xml:space="preserve"> ekibi</w:t>
      </w:r>
    </w:p>
    <w:p w14:paraId="3B767265" w14:textId="77777777" w:rsidR="009F204F" w:rsidRPr="000C1C3E" w:rsidRDefault="009F204F" w:rsidP="009F204F">
      <w:pPr>
        <w:pStyle w:val="Normal-LineSpacing15"/>
        <w:rPr>
          <w:lang w:val="tr-TR"/>
        </w:rPr>
      </w:pPr>
      <w:r w:rsidRPr="000C1C3E">
        <w:rPr>
          <w:lang w:val="tr-TR"/>
        </w:rPr>
        <w:t>Proje yöneticisi: Su Başbuğu, Arts Manager, British Council</w:t>
      </w:r>
    </w:p>
    <w:p w14:paraId="4A0F736B" w14:textId="77777777" w:rsidR="009F204F" w:rsidRPr="000C1C3E" w:rsidRDefault="009F204F" w:rsidP="009F204F">
      <w:pPr>
        <w:pStyle w:val="Normal-LineSpacing15"/>
        <w:rPr>
          <w:lang w:val="tr-TR"/>
        </w:rPr>
      </w:pPr>
      <w:r w:rsidRPr="000C1C3E">
        <w:rPr>
          <w:lang w:val="tr-TR"/>
        </w:rPr>
        <w:t>Proje kurulu: Esra A. Aysun, Sanat Direktörü, British Council Türkiye, Claire de Braekeleer, Bölgesel Sanat Direktörü, British Council, Emma Dexter, Görsel Sanatlar Direktörü, British Council, Cherry Gough,Ülke Direktörü, British Council Türkiye, Meltem Günyüzlü Ateş, Pazarlama Direktörü, British Council Türkiye, Zoe Partington, Erişilebilirlik Danışmanı, Shakia Steward, Dijital, İş Birliği ve İnovasyon, British Council</w:t>
      </w:r>
    </w:p>
    <w:p w14:paraId="4DCBAAD5" w14:textId="77777777" w:rsidR="009F204F" w:rsidRPr="000C1C3E" w:rsidRDefault="009F204F" w:rsidP="009F204F">
      <w:pPr>
        <w:pStyle w:val="Normal-LineSpacing15"/>
        <w:rPr>
          <w:lang w:val="tr-TR"/>
        </w:rPr>
      </w:pPr>
      <w:r w:rsidRPr="000C1C3E">
        <w:rPr>
          <w:lang w:val="tr-TR"/>
        </w:rPr>
        <w:t>Sanat Danışmanı: Elliott Burns</w:t>
      </w:r>
    </w:p>
    <w:p w14:paraId="19659ADA" w14:textId="77777777" w:rsidR="009F204F" w:rsidRPr="000C1C3E" w:rsidRDefault="009F204F" w:rsidP="009F204F">
      <w:pPr>
        <w:pStyle w:val="Normal-LineSpacing15"/>
        <w:rPr>
          <w:lang w:val="tr-TR"/>
        </w:rPr>
      </w:pPr>
      <w:r w:rsidRPr="000C1C3E">
        <w:rPr>
          <w:lang w:val="tr-TR"/>
        </w:rPr>
        <w:t>Erişilebilirlik Danışmanı: Zoe Partington</w:t>
      </w:r>
    </w:p>
    <w:p w14:paraId="69F25F21" w14:textId="77777777" w:rsidR="009F204F" w:rsidRPr="000C1C3E" w:rsidRDefault="009F204F" w:rsidP="009F204F">
      <w:pPr>
        <w:pStyle w:val="Normal-LineSpacing15"/>
        <w:rPr>
          <w:lang w:val="tr-TR"/>
        </w:rPr>
      </w:pPr>
      <w:r w:rsidRPr="000C1C3E">
        <w:rPr>
          <w:lang w:val="tr-TR"/>
        </w:rPr>
        <w:t>Proje ekibi: Zeynep Aybar, Sanat Asistanı, British Council Türkiye, Nicola Heald, Koleksiyon Müdür, British Council, Moira Lindsay, Koleksiyon Direktörü, British Council</w:t>
      </w:r>
    </w:p>
    <w:p w14:paraId="12386F33" w14:textId="77777777" w:rsidR="009F204F" w:rsidRPr="000C1C3E" w:rsidRDefault="009F204F" w:rsidP="009F204F">
      <w:pPr>
        <w:pStyle w:val="Normal-LineSpacing15"/>
        <w:rPr>
          <w:lang w:val="tr-TR"/>
        </w:rPr>
      </w:pPr>
      <w:r w:rsidRPr="000C1C3E">
        <w:rPr>
          <w:lang w:val="tr-TR"/>
        </w:rPr>
        <w:t>Erişilebilirlik editörleri: Sarah Pickthall, Jon Pratty</w:t>
      </w:r>
    </w:p>
    <w:p w14:paraId="1A0EB4D2" w14:textId="77777777" w:rsidR="009F204F" w:rsidRPr="000C1C3E" w:rsidRDefault="009F204F" w:rsidP="009F204F">
      <w:pPr>
        <w:pStyle w:val="Normal-LineSpacing15"/>
        <w:rPr>
          <w:lang w:val="tr-TR"/>
        </w:rPr>
      </w:pPr>
      <w:r w:rsidRPr="000C1C3E">
        <w:rPr>
          <w:lang w:val="tr-TR"/>
        </w:rPr>
        <w:t xml:space="preserve">Betimleme: David Parker, Figment Arts ve Erişilebilir Her Şey </w:t>
      </w:r>
    </w:p>
    <w:p w14:paraId="413BA618" w14:textId="77777777" w:rsidR="009F204F" w:rsidRPr="000C1C3E" w:rsidRDefault="009F204F" w:rsidP="009F204F">
      <w:pPr>
        <w:pStyle w:val="Normal-LineSpacing15"/>
        <w:rPr>
          <w:lang w:val="tr-TR"/>
        </w:rPr>
      </w:pPr>
      <w:r w:rsidRPr="000C1C3E">
        <w:rPr>
          <w:lang w:val="tr-TR"/>
        </w:rPr>
        <w:t>İşaret Dili Çevirileri: Sue MacLaine (İngilizce), Dilmaç (Türkçe)</w:t>
      </w:r>
    </w:p>
    <w:p w14:paraId="737DA0AA" w14:textId="77777777" w:rsidR="009F204F" w:rsidRPr="000C1C3E" w:rsidRDefault="009F204F" w:rsidP="009F204F">
      <w:pPr>
        <w:pStyle w:val="Normal-LineSpacing15"/>
        <w:rPr>
          <w:lang w:val="tr-TR"/>
        </w:rPr>
      </w:pPr>
      <w:r w:rsidRPr="000C1C3E">
        <w:rPr>
          <w:lang w:val="tr-TR"/>
        </w:rPr>
        <w:t xml:space="preserve">Tasarım &amp; Uygulama: IGOAIMALATHANE </w:t>
      </w:r>
    </w:p>
    <w:p w14:paraId="5DBC7199" w14:textId="0C8A4315" w:rsidR="008E5875" w:rsidRPr="000C1C3E" w:rsidRDefault="000C1C3E" w:rsidP="009F204F">
      <w:pPr>
        <w:pStyle w:val="Heading3"/>
        <w:rPr>
          <w:lang w:val="tr-TR"/>
        </w:rPr>
      </w:pPr>
      <w:r>
        <w:rPr>
          <w:lang w:val="tr-TR"/>
        </w:rPr>
        <w:t>Sergi websitesinde ekran görüntüleri</w:t>
      </w:r>
    </w:p>
    <w:p w14:paraId="6D1EE1A7" w14:textId="77777777" w:rsidR="002D333A" w:rsidRPr="000C1C3E" w:rsidRDefault="002D333A" w:rsidP="000C1C3E">
      <w:pPr>
        <w:pStyle w:val="Normal-LineSpacing15"/>
        <w:rPr>
          <w:lang w:val="tr-TR"/>
        </w:rPr>
      </w:pPr>
      <w:r w:rsidRPr="000C1C3E">
        <w:drawing>
          <wp:inline distT="0" distB="0" distL="0" distR="0" wp14:anchorId="38E840F8" wp14:editId="6919058E">
            <wp:extent cx="5699234" cy="2729533"/>
            <wp:effectExtent l="0" t="0" r="0" b="0"/>
            <wp:docPr id="7" name="Picture 7" descr="Eser giriş sayfası. Bir chat ekranında yazışm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ser giriş sayfası. Bir chat ekranında yazışma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991" cy="2731811"/>
                    </a:xfrm>
                    <a:prstGeom prst="rect">
                      <a:avLst/>
                    </a:prstGeom>
                    <a:noFill/>
                    <a:ln>
                      <a:noFill/>
                    </a:ln>
                  </pic:spPr>
                </pic:pic>
              </a:graphicData>
            </a:graphic>
          </wp:inline>
        </w:drawing>
      </w:r>
    </w:p>
    <w:p w14:paraId="49D952A4" w14:textId="453C89D9" w:rsidR="00226344" w:rsidRPr="000C1C3E" w:rsidRDefault="00572E92" w:rsidP="002D333A">
      <w:pPr>
        <w:pStyle w:val="Normal-LineSpacing15"/>
        <w:rPr>
          <w:lang w:val="tr-TR"/>
        </w:rPr>
      </w:pPr>
      <w:r w:rsidRPr="000C1C3E">
        <w:rPr>
          <w:noProof/>
          <w:lang w:val="tr-TR"/>
        </w:rPr>
        <w:lastRenderedPageBreak/>
        <w:drawing>
          <wp:inline distT="0" distB="0" distL="0" distR="0" wp14:anchorId="2606F108" wp14:editId="078580C6">
            <wp:extent cx="5716611" cy="2919371"/>
            <wp:effectExtent l="0" t="0" r="0" b="0"/>
            <wp:docPr id="9" name="Picture 9" descr="Shirley Baker eser sayfası. Eser ve başlı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irley Baker eser sayfası. Eser ve başlığ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002" cy="2924678"/>
                    </a:xfrm>
                    <a:prstGeom prst="rect">
                      <a:avLst/>
                    </a:prstGeom>
                    <a:noFill/>
                    <a:ln>
                      <a:noFill/>
                    </a:ln>
                  </pic:spPr>
                </pic:pic>
              </a:graphicData>
            </a:graphic>
          </wp:inline>
        </w:drawing>
      </w:r>
      <w:r w:rsidRPr="000C1C3E">
        <w:rPr>
          <w:noProof/>
          <w:lang w:val="tr-TR"/>
        </w:rPr>
        <w:drawing>
          <wp:inline distT="0" distB="0" distL="0" distR="0" wp14:anchorId="4D835C0B" wp14:editId="7D190E0A">
            <wp:extent cx="5716270" cy="2800434"/>
            <wp:effectExtent l="0" t="0" r="0" b="0"/>
            <wp:docPr id="6" name="Picture 6" descr="Elif Biradlı eser sayfası. Eser, eser metni ve eser metninin Türkçe İşaret Dili tercüme görünt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if Biradlı eser sayfası. Eser, eser metni ve eser metninin Türkçe İşaret Dili tercüme görüntüs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694" cy="2811909"/>
                    </a:xfrm>
                    <a:prstGeom prst="rect">
                      <a:avLst/>
                    </a:prstGeom>
                    <a:noFill/>
                    <a:ln>
                      <a:noFill/>
                    </a:ln>
                  </pic:spPr>
                </pic:pic>
              </a:graphicData>
            </a:graphic>
          </wp:inline>
        </w:drawing>
      </w:r>
    </w:p>
    <w:p w14:paraId="5460D65D" w14:textId="7EE5722E" w:rsidR="000C1C3E" w:rsidRDefault="000C1C3E" w:rsidP="00AB3739">
      <w:pPr>
        <w:pStyle w:val="Heading3"/>
        <w:rPr>
          <w:lang w:val="tr-TR"/>
        </w:rPr>
      </w:pPr>
      <w:r>
        <w:rPr>
          <w:lang w:val="tr-TR"/>
        </w:rPr>
        <w:lastRenderedPageBreak/>
        <w:t>Sergi websitesinden ekran kaydı</w:t>
      </w:r>
    </w:p>
    <w:p w14:paraId="7A58BB56" w14:textId="4A72F071" w:rsidR="000C1C3E" w:rsidRPr="000C1C3E" w:rsidRDefault="000C1C3E" w:rsidP="000C1C3E">
      <w:pPr>
        <w:pStyle w:val="Normal-LineSpacing15"/>
        <w:rPr>
          <w:lang w:val="tr-TR"/>
        </w:rPr>
      </w:pPr>
      <w:r>
        <w:rPr>
          <w:noProof/>
          <w:lang w:val="tr-TR"/>
        </w:rPr>
        <w:drawing>
          <wp:inline distT="0" distB="0" distL="0" distR="0" wp14:anchorId="367F004F" wp14:editId="32D4865F">
            <wp:extent cx="4572000" cy="3429000"/>
            <wp:effectExtent l="0" t="0" r="0" b="0"/>
            <wp:docPr id="10" name="Video 10" descr="Ekran görüntüsü kaydı: 'Rahat hissediyor musun?' çevrimiçi sergi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Ekran görüntüsü kaydı: 'Rahat hissediyor musun?' çevrimiçi sergisi">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8puBEJuUE8?feature=oembed&quot; frameborder=&quot;0&quot; allow=&quot;accelerometer; autoplay; clipboard-write; encrypted-media; gyroscope; picture-in-picture&quot; allowfullscreen=&quot;&quot; title=&quot;Ekran görüntüsü kaydı: 'Rahat hissediyor musun?' çevrimiçi sergisi&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1D39AE8" w14:textId="178B75AB" w:rsidR="008E5875" w:rsidRPr="000C1C3E" w:rsidRDefault="000C1C3E" w:rsidP="00AB3739">
      <w:pPr>
        <w:pStyle w:val="Heading3"/>
        <w:rPr>
          <w:lang w:val="tr-TR"/>
        </w:rPr>
      </w:pPr>
      <w:r>
        <w:rPr>
          <w:lang w:val="tr-TR"/>
        </w:rPr>
        <w:t>Lansman etkinliği kayıdı</w:t>
      </w:r>
    </w:p>
    <w:p w14:paraId="0EB85832" w14:textId="592B73FF" w:rsidR="008E5875" w:rsidRPr="000C1C3E" w:rsidRDefault="009F204F" w:rsidP="008E5875">
      <w:pPr>
        <w:rPr>
          <w:lang w:val="tr-TR"/>
        </w:rPr>
      </w:pPr>
      <w:r w:rsidRPr="000C1C3E">
        <w:rPr>
          <w:noProof/>
          <w:lang w:val="tr-TR"/>
        </w:rPr>
        <w:drawing>
          <wp:inline distT="0" distB="0" distL="0" distR="0" wp14:anchorId="730DE842" wp14:editId="65DF759B">
            <wp:extent cx="4572000" cy="3429000"/>
            <wp:effectExtent l="0" t="0" r="0" b="0"/>
            <wp:docPr id="1" name="Video 1" descr="‘Rahat Hissediyor Musun?’ - Çevrimiçi Sergi Lansmanı">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Rahat Hissediyor Musun?’ - Çevrimiçi Sergi Lansmanı">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1Bt5pMYaf4?feature=oembed&quot; frameborder=&quot;0&quot; allow=&quot;accelerometer; autoplay; clipboard-write; encrypted-media; gyroscope; picture-in-picture&quot; allowfullscreen=&quot;&quot; title=&quot;‘Rahat Hissediyor Musun?’ - Çevrimiçi Sergi Lansmanı&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4217177F" w14:textId="3AFAC799" w:rsidR="008E5875" w:rsidRPr="000C1C3E" w:rsidRDefault="008E5875" w:rsidP="008E5875">
      <w:pPr>
        <w:rPr>
          <w:b/>
          <w:lang w:val="tr-TR"/>
        </w:rPr>
      </w:pPr>
      <w:r w:rsidRPr="000C1C3E">
        <w:rPr>
          <w:lang w:val="tr-TR"/>
        </w:rPr>
        <w:t xml:space="preserve"> </w:t>
      </w:r>
    </w:p>
    <w:p w14:paraId="4AB1540D" w14:textId="0AED4CCA" w:rsidR="00ED25DC" w:rsidRPr="000C1C3E" w:rsidRDefault="00ED25DC" w:rsidP="008E5875">
      <w:pPr>
        <w:rPr>
          <w:lang w:val="tr-TR"/>
        </w:rPr>
      </w:pPr>
    </w:p>
    <w:sectPr w:rsidR="00ED25DC" w:rsidRPr="000C1C3E" w:rsidSect="00CD430F">
      <w:headerReference w:type="default" r:id="rId16"/>
      <w:footerReference w:type="even" r:id="rId17"/>
      <w:footerReference w:type="default" r:id="rId18"/>
      <w:headerReference w:type="first" r:id="rId19"/>
      <w:footerReference w:type="first" r:id="rId20"/>
      <w:pgSz w:w="11906" w:h="16838"/>
      <w:pgMar w:top="1418" w:right="851" w:bottom="1701"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EB0C" w14:textId="77777777" w:rsidR="00801D15" w:rsidRDefault="00801D15" w:rsidP="00501B09">
      <w:r>
        <w:separator/>
      </w:r>
    </w:p>
  </w:endnote>
  <w:endnote w:type="continuationSeparator" w:id="0">
    <w:p w14:paraId="0E0EC8F6" w14:textId="77777777" w:rsidR="00801D15" w:rsidRDefault="00801D15" w:rsidP="005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altName w:val="Arial"/>
    <w:charset w:val="00"/>
    <w:family w:val="roman"/>
    <w:pitch w:val="default"/>
  </w:font>
  <w:font w:name="Times New Roman (Body CS)">
    <w:altName w:val="Times New Roman"/>
    <w:panose1 w:val="00000000000000000000"/>
    <w:charset w:val="00"/>
    <w:family w:val="roman"/>
    <w:notTrueType/>
    <w:pitch w:val="default"/>
  </w:font>
  <w:font w:name="British Council Sans Bold">
    <w:altName w:val="British Council Sans"/>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960758"/>
      <w:docPartObj>
        <w:docPartGallery w:val="Page Numbers (Bottom of Page)"/>
        <w:docPartUnique/>
      </w:docPartObj>
    </w:sdtPr>
    <w:sdtContent>
      <w:p w14:paraId="480291C4"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9EE36C" w14:textId="77777777" w:rsidR="005B740E" w:rsidRDefault="005B740E" w:rsidP="006A5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2590760"/>
      <w:docPartObj>
        <w:docPartGallery w:val="Page Numbers (Bottom of Page)"/>
        <w:docPartUnique/>
      </w:docPartObj>
    </w:sdtPr>
    <w:sdtContent>
      <w:p w14:paraId="7501D056" w14:textId="77777777" w:rsidR="006A5C14" w:rsidRDefault="006A5C14" w:rsidP="00A64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A25AB7" w14:textId="77777777" w:rsidR="005B740E" w:rsidRDefault="005B740E" w:rsidP="006A5C14">
    <w:pPr>
      <w:pStyle w:val="Footer"/>
      <w:ind w:right="360"/>
    </w:pPr>
    <w:r>
      <w:t>www.britishcouncil.org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1D35" w14:textId="77777777" w:rsidR="0090064B" w:rsidRDefault="0090064B">
    <w:pPr>
      <w:pStyle w:val="Footer"/>
    </w:pPr>
    <w: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2CEA3" w14:textId="77777777" w:rsidR="00801D15" w:rsidRDefault="00801D15" w:rsidP="00501B09">
      <w:r>
        <w:separator/>
      </w:r>
    </w:p>
  </w:footnote>
  <w:footnote w:type="continuationSeparator" w:id="0">
    <w:p w14:paraId="6EC394EB" w14:textId="77777777" w:rsidR="00801D15" w:rsidRDefault="00801D15" w:rsidP="005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DE41" w14:textId="77777777" w:rsidR="00C51943" w:rsidRDefault="00C51943">
    <w:pPr>
      <w:pStyle w:val="Header"/>
    </w:pPr>
    <w:r>
      <w:rPr>
        <w:rFonts w:ascii="British Council Sans Bold" w:hAnsi="British Council Sans Bold"/>
        <w:noProof/>
        <w:color w:val="FF00C8" w:themeColor="accent2"/>
        <w:sz w:val="40"/>
        <w:szCs w:val="40"/>
        <w:u w:val="single"/>
        <w:lang w:val="en-US"/>
      </w:rPr>
      <mc:AlternateContent>
        <mc:Choice Requires="wps">
          <w:drawing>
            <wp:anchor distT="0" distB="0" distL="114300" distR="114300" simplePos="0" relativeHeight="251661312" behindDoc="0" locked="0" layoutInCell="1" allowOverlap="1" wp14:anchorId="31C3B6CA" wp14:editId="660E6256">
              <wp:simplePos x="0" y="0"/>
              <wp:positionH relativeFrom="page">
                <wp:posOffset>540385</wp:posOffset>
              </wp:positionH>
              <wp:positionV relativeFrom="page">
                <wp:posOffset>540385</wp:posOffset>
              </wp:positionV>
              <wp:extent cx="489600" cy="0"/>
              <wp:effectExtent l="19050" t="19050" r="24765"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6DA278" id="Straight Connector 3"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42.55pt" to="81.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AUhoib3AAAAAgBAAAPAAAA&#10;ZHJzL2Rvd25yZXYueG1sTI9LT4RAEITvJv6HSZt4c4clYUVk2PiIB2M87COeG6YFXKYHmVnAf+9s&#10;NNFTp7sq1V/l69l0YqTBtZYVLBcRCOLK6pZrBfvd01UKwnlkjZ1lUvBFDtbF+VmOmbYTb2jc+lqE&#10;EHYZKmi87zMpXdWQQbewPXHQ3u1g0Id1qKUecArhppNxFK2kwZbDhwZ7emioOmyPRsHr9Jw+yvt9&#10;sns73OBn8vEylptrpS4v5rtbEJ5m/2eGE35AhyIwlfbI2olOQZosg/N3nvRVHIMofw6yyOX/AsU3&#10;AAAA//8DAFBLAQItABQABgAIAAAAIQC2gziS/gAAAOEBAAATAAAAAAAAAAAAAAAAAAAAAABbQ29u&#10;dGVudF9UeXBlc10ueG1sUEsBAi0AFAAGAAgAAAAhADj9If/WAAAAlAEAAAsAAAAAAAAAAAAAAAAA&#10;LwEAAF9yZWxzLy5yZWxzUEsBAi0AFAAGAAgAAAAhABYnV1TDAQAA+QMAAA4AAAAAAAAAAAAAAAAA&#10;LgIAAGRycy9lMm9Eb2MueG1sUEsBAi0AFAAGAAgAAAAhABSGiJvcAAAACAEAAA8AAAAAAAAAAAAA&#10;AAAAHQQAAGRycy9kb3ducmV2LnhtbFBLBQYAAAAABAAEAPMAAAAmBQAAAAA=&#10;" strokecolor="#ff00c8 [3205]" strokeweight="3pt">
              <v:stroke joinstyle="miter"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BB56" w14:textId="77777777" w:rsidR="00436649" w:rsidRDefault="00436649">
    <w:pPr>
      <w:pStyle w:val="Header"/>
    </w:pPr>
    <w:r>
      <w:rPr>
        <w:noProof/>
        <w:lang w:val="en-US"/>
      </w:rPr>
      <w:drawing>
        <wp:inline distT="0" distB="0" distL="0" distR="0" wp14:anchorId="3AA23278" wp14:editId="7B770234">
          <wp:extent cx="1612800" cy="453600"/>
          <wp:effectExtent l="0" t="0" r="63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12800" cy="45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1227"/>
    <w:multiLevelType w:val="multilevel"/>
    <w:tmpl w:val="B802C88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4B2721"/>
    <w:multiLevelType w:val="hybridMultilevel"/>
    <w:tmpl w:val="B6B0FE1C"/>
    <w:lvl w:ilvl="0" w:tplc="E5A0BCBA">
      <w:start w:val="1"/>
      <w:numFmt w:val="bullet"/>
      <w:pStyle w:val="Sub-bullets"/>
      <w:lvlText w:val="–"/>
      <w:lvlJc w:val="left"/>
      <w:pPr>
        <w:ind w:left="927" w:hanging="360"/>
      </w:pPr>
      <w:rPr>
        <w:rFonts w:ascii="Arial" w:hAnsi="Aria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3452B"/>
    <w:multiLevelType w:val="multilevel"/>
    <w:tmpl w:val="40D44EA2"/>
    <w:styleLink w:val="CurrentList2"/>
    <w:lvl w:ilvl="0">
      <w:start w:val="1"/>
      <w:numFmt w:val="bullet"/>
      <w:lvlText w:val=""/>
      <w:lvlJc w:val="left"/>
      <w:pPr>
        <w:ind w:left="644" w:hanging="360"/>
      </w:pPr>
      <w:rPr>
        <w:rFonts w:ascii="Symbol" w:hAnsi="Symbol" w:hint="default"/>
        <w:color w:val="5DEB4B"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DF74652"/>
    <w:multiLevelType w:val="hybridMultilevel"/>
    <w:tmpl w:val="40D44EA2"/>
    <w:lvl w:ilvl="0" w:tplc="F3360F88">
      <w:start w:val="1"/>
      <w:numFmt w:val="bullet"/>
      <w:pStyle w:val="Bullets"/>
      <w:lvlText w:val=""/>
      <w:lvlJc w:val="left"/>
      <w:pPr>
        <w:ind w:left="644" w:hanging="360"/>
      </w:pPr>
      <w:rPr>
        <w:rFonts w:ascii="Symbol" w:hAnsi="Symbol" w:hint="default"/>
        <w:color w:val="5DEB4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168452">
    <w:abstractNumId w:val="1"/>
  </w:num>
  <w:num w:numId="2" w16cid:durableId="752556102">
    <w:abstractNumId w:val="4"/>
  </w:num>
  <w:num w:numId="3" w16cid:durableId="2000502728">
    <w:abstractNumId w:val="0"/>
  </w:num>
  <w:num w:numId="4" w16cid:durableId="879324186">
    <w:abstractNumId w:val="3"/>
  </w:num>
  <w:num w:numId="5" w16cid:durableId="1805467609">
    <w:abstractNumId w:val="2"/>
  </w:num>
  <w:num w:numId="6" w16cid:durableId="1704207937">
    <w:abstractNumId w:val="1"/>
    <w:lvlOverride w:ilvl="0">
      <w:startOverride w:val="1"/>
    </w:lvlOverride>
  </w:num>
  <w:num w:numId="7" w16cid:durableId="1835954376">
    <w:abstractNumId w:val="1"/>
    <w:lvlOverride w:ilvl="0">
      <w:startOverride w:val="1"/>
    </w:lvlOverride>
  </w:num>
  <w:num w:numId="8" w16cid:durableId="1181434034">
    <w:abstractNumId w:val="1"/>
    <w:lvlOverride w:ilvl="0">
      <w:startOverride w:val="1"/>
    </w:lvlOverride>
  </w:num>
  <w:num w:numId="9" w16cid:durableId="20365406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BE"/>
    <w:rsid w:val="00017213"/>
    <w:rsid w:val="000209D7"/>
    <w:rsid w:val="0003578B"/>
    <w:rsid w:val="00041273"/>
    <w:rsid w:val="000456F7"/>
    <w:rsid w:val="00060E8C"/>
    <w:rsid w:val="00061708"/>
    <w:rsid w:val="0009586F"/>
    <w:rsid w:val="000B1ACA"/>
    <w:rsid w:val="000B5F5B"/>
    <w:rsid w:val="000B6479"/>
    <w:rsid w:val="000B7F87"/>
    <w:rsid w:val="000C1C3E"/>
    <w:rsid w:val="000D1304"/>
    <w:rsid w:val="00126F12"/>
    <w:rsid w:val="001325A5"/>
    <w:rsid w:val="00133198"/>
    <w:rsid w:val="001435C5"/>
    <w:rsid w:val="0015777E"/>
    <w:rsid w:val="00164D7A"/>
    <w:rsid w:val="00172832"/>
    <w:rsid w:val="00182935"/>
    <w:rsid w:val="001836E2"/>
    <w:rsid w:val="001A2813"/>
    <w:rsid w:val="001C08F3"/>
    <w:rsid w:val="001D351E"/>
    <w:rsid w:val="001F329A"/>
    <w:rsid w:val="00203DD3"/>
    <w:rsid w:val="0021244C"/>
    <w:rsid w:val="002210CD"/>
    <w:rsid w:val="00226344"/>
    <w:rsid w:val="00227CE6"/>
    <w:rsid w:val="00235839"/>
    <w:rsid w:val="00245E96"/>
    <w:rsid w:val="002470B5"/>
    <w:rsid w:val="002543FB"/>
    <w:rsid w:val="00261F3D"/>
    <w:rsid w:val="002C384A"/>
    <w:rsid w:val="002D333A"/>
    <w:rsid w:val="002D6D4C"/>
    <w:rsid w:val="002E425C"/>
    <w:rsid w:val="002E69BA"/>
    <w:rsid w:val="002F1CB5"/>
    <w:rsid w:val="002F5761"/>
    <w:rsid w:val="003067D7"/>
    <w:rsid w:val="00312661"/>
    <w:rsid w:val="0032471A"/>
    <w:rsid w:val="0035324D"/>
    <w:rsid w:val="003665E8"/>
    <w:rsid w:val="0036733D"/>
    <w:rsid w:val="00375658"/>
    <w:rsid w:val="00383AFE"/>
    <w:rsid w:val="00386174"/>
    <w:rsid w:val="00394320"/>
    <w:rsid w:val="003A1E90"/>
    <w:rsid w:val="003B231C"/>
    <w:rsid w:val="003B40EE"/>
    <w:rsid w:val="003C4078"/>
    <w:rsid w:val="003C73DB"/>
    <w:rsid w:val="003D403B"/>
    <w:rsid w:val="003F7C6A"/>
    <w:rsid w:val="0041519E"/>
    <w:rsid w:val="004170F6"/>
    <w:rsid w:val="0042331C"/>
    <w:rsid w:val="00424049"/>
    <w:rsid w:val="0042564F"/>
    <w:rsid w:val="0043492A"/>
    <w:rsid w:val="00436649"/>
    <w:rsid w:val="004373EF"/>
    <w:rsid w:val="00444A23"/>
    <w:rsid w:val="00451902"/>
    <w:rsid w:val="004642E0"/>
    <w:rsid w:val="00465F00"/>
    <w:rsid w:val="00473AB0"/>
    <w:rsid w:val="004828E6"/>
    <w:rsid w:val="00485220"/>
    <w:rsid w:val="004942BD"/>
    <w:rsid w:val="004C1126"/>
    <w:rsid w:val="00501B09"/>
    <w:rsid w:val="005031F7"/>
    <w:rsid w:val="00511C6E"/>
    <w:rsid w:val="00517226"/>
    <w:rsid w:val="00544FAB"/>
    <w:rsid w:val="00547862"/>
    <w:rsid w:val="00561609"/>
    <w:rsid w:val="00561949"/>
    <w:rsid w:val="00571086"/>
    <w:rsid w:val="00572E92"/>
    <w:rsid w:val="00584276"/>
    <w:rsid w:val="005A1538"/>
    <w:rsid w:val="005B740E"/>
    <w:rsid w:val="005C3CE1"/>
    <w:rsid w:val="005D11B3"/>
    <w:rsid w:val="005F56F7"/>
    <w:rsid w:val="005F5A16"/>
    <w:rsid w:val="00600D71"/>
    <w:rsid w:val="00603294"/>
    <w:rsid w:val="006070BB"/>
    <w:rsid w:val="00622545"/>
    <w:rsid w:val="00627638"/>
    <w:rsid w:val="00636EBA"/>
    <w:rsid w:val="006427FC"/>
    <w:rsid w:val="00681665"/>
    <w:rsid w:val="006A0CBC"/>
    <w:rsid w:val="006A5C14"/>
    <w:rsid w:val="0072207F"/>
    <w:rsid w:val="00725903"/>
    <w:rsid w:val="0075029B"/>
    <w:rsid w:val="007542A5"/>
    <w:rsid w:val="00761FD7"/>
    <w:rsid w:val="00766FED"/>
    <w:rsid w:val="00776B7B"/>
    <w:rsid w:val="00783AEF"/>
    <w:rsid w:val="007A29E1"/>
    <w:rsid w:val="007D4085"/>
    <w:rsid w:val="007E31DD"/>
    <w:rsid w:val="00801D15"/>
    <w:rsid w:val="00812A54"/>
    <w:rsid w:val="0081647B"/>
    <w:rsid w:val="00835CCA"/>
    <w:rsid w:val="00837752"/>
    <w:rsid w:val="00841125"/>
    <w:rsid w:val="00851897"/>
    <w:rsid w:val="008570E7"/>
    <w:rsid w:val="008577DF"/>
    <w:rsid w:val="00862695"/>
    <w:rsid w:val="00872649"/>
    <w:rsid w:val="00895AB3"/>
    <w:rsid w:val="008A1655"/>
    <w:rsid w:val="008A1AFA"/>
    <w:rsid w:val="008B36A3"/>
    <w:rsid w:val="008B3990"/>
    <w:rsid w:val="008C29BA"/>
    <w:rsid w:val="008E5875"/>
    <w:rsid w:val="008F0F5E"/>
    <w:rsid w:val="0090064B"/>
    <w:rsid w:val="00902208"/>
    <w:rsid w:val="009156E4"/>
    <w:rsid w:val="0091745F"/>
    <w:rsid w:val="00917A33"/>
    <w:rsid w:val="00931784"/>
    <w:rsid w:val="00935D46"/>
    <w:rsid w:val="009433CA"/>
    <w:rsid w:val="0094615A"/>
    <w:rsid w:val="00986A3B"/>
    <w:rsid w:val="009A3E16"/>
    <w:rsid w:val="009C2395"/>
    <w:rsid w:val="009D1DFE"/>
    <w:rsid w:val="009D6BDE"/>
    <w:rsid w:val="009E01D7"/>
    <w:rsid w:val="009F116A"/>
    <w:rsid w:val="009F204F"/>
    <w:rsid w:val="009F3B51"/>
    <w:rsid w:val="00A14440"/>
    <w:rsid w:val="00A305E6"/>
    <w:rsid w:val="00A57172"/>
    <w:rsid w:val="00A739CD"/>
    <w:rsid w:val="00A80D28"/>
    <w:rsid w:val="00A818BA"/>
    <w:rsid w:val="00AA6BA3"/>
    <w:rsid w:val="00AB3739"/>
    <w:rsid w:val="00AD74CF"/>
    <w:rsid w:val="00B17BD8"/>
    <w:rsid w:val="00B251BE"/>
    <w:rsid w:val="00B34234"/>
    <w:rsid w:val="00B34AA8"/>
    <w:rsid w:val="00B42BEE"/>
    <w:rsid w:val="00B46F38"/>
    <w:rsid w:val="00B52868"/>
    <w:rsid w:val="00B565A3"/>
    <w:rsid w:val="00B64839"/>
    <w:rsid w:val="00B976F6"/>
    <w:rsid w:val="00BA17E6"/>
    <w:rsid w:val="00BB1D80"/>
    <w:rsid w:val="00BC1E23"/>
    <w:rsid w:val="00BD0707"/>
    <w:rsid w:val="00BD09C9"/>
    <w:rsid w:val="00BD0C8D"/>
    <w:rsid w:val="00BD5D20"/>
    <w:rsid w:val="00BE1282"/>
    <w:rsid w:val="00BF6D6C"/>
    <w:rsid w:val="00BF798B"/>
    <w:rsid w:val="00C06842"/>
    <w:rsid w:val="00C458B2"/>
    <w:rsid w:val="00C51943"/>
    <w:rsid w:val="00C6004C"/>
    <w:rsid w:val="00C6138E"/>
    <w:rsid w:val="00C848E8"/>
    <w:rsid w:val="00CB14EC"/>
    <w:rsid w:val="00CB1D29"/>
    <w:rsid w:val="00CC1734"/>
    <w:rsid w:val="00CC1D31"/>
    <w:rsid w:val="00CD430F"/>
    <w:rsid w:val="00CE64EA"/>
    <w:rsid w:val="00CF43AB"/>
    <w:rsid w:val="00D04BB8"/>
    <w:rsid w:val="00D074EF"/>
    <w:rsid w:val="00D126E1"/>
    <w:rsid w:val="00D14870"/>
    <w:rsid w:val="00D171CD"/>
    <w:rsid w:val="00D26C7B"/>
    <w:rsid w:val="00D3400D"/>
    <w:rsid w:val="00D43431"/>
    <w:rsid w:val="00D445B4"/>
    <w:rsid w:val="00D6430E"/>
    <w:rsid w:val="00D75E99"/>
    <w:rsid w:val="00D86EFF"/>
    <w:rsid w:val="00D93D4B"/>
    <w:rsid w:val="00DD2531"/>
    <w:rsid w:val="00DE1CA9"/>
    <w:rsid w:val="00DE5333"/>
    <w:rsid w:val="00DE61EA"/>
    <w:rsid w:val="00DE675D"/>
    <w:rsid w:val="00E2754A"/>
    <w:rsid w:val="00E3076B"/>
    <w:rsid w:val="00E32E55"/>
    <w:rsid w:val="00E34275"/>
    <w:rsid w:val="00E40D49"/>
    <w:rsid w:val="00E44E53"/>
    <w:rsid w:val="00E578D0"/>
    <w:rsid w:val="00EB2885"/>
    <w:rsid w:val="00EC561B"/>
    <w:rsid w:val="00EC573A"/>
    <w:rsid w:val="00ED25DC"/>
    <w:rsid w:val="00EE0994"/>
    <w:rsid w:val="00EE33ED"/>
    <w:rsid w:val="00F0765D"/>
    <w:rsid w:val="00F11CBE"/>
    <w:rsid w:val="00F171C9"/>
    <w:rsid w:val="00F253E8"/>
    <w:rsid w:val="00F360B1"/>
    <w:rsid w:val="00F52796"/>
    <w:rsid w:val="00F605A1"/>
    <w:rsid w:val="00F630FE"/>
    <w:rsid w:val="00F66740"/>
    <w:rsid w:val="00F70373"/>
    <w:rsid w:val="00F703F3"/>
    <w:rsid w:val="00F83FF6"/>
    <w:rsid w:val="00F97F70"/>
    <w:rsid w:val="00FC1E60"/>
    <w:rsid w:val="00FD34E0"/>
    <w:rsid w:val="00FE54B2"/>
    <w:rsid w:val="00FE60EE"/>
    <w:rsid w:val="00FF2777"/>
    <w:rsid w:val="00FF27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65C0E"/>
  <w15:chartTrackingRefBased/>
  <w15:docId w15:val="{1599606D-4001-4A53-A8BC-ED39BC16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B09"/>
    <w:pPr>
      <w:spacing w:after="120"/>
    </w:pPr>
  </w:style>
  <w:style w:type="paragraph" w:styleId="Heading1">
    <w:name w:val="heading 1"/>
    <w:basedOn w:val="Normal"/>
    <w:next w:val="Normal"/>
    <w:link w:val="Heading1Char"/>
    <w:uiPriority w:val="9"/>
    <w:qFormat/>
    <w:rsid w:val="009433CA"/>
    <w:pPr>
      <w:keepNext/>
      <w:keepLines/>
      <w:spacing w:after="240"/>
      <w:outlineLvl w:val="0"/>
    </w:pPr>
    <w:rPr>
      <w:rFonts w:asciiTheme="majorHAnsi" w:eastAsiaTheme="majorEastAsia" w:hAnsiTheme="majorHAnsi" w:cstheme="majorBidi"/>
      <w:b/>
      <w:bCs/>
      <w:color w:val="230859" w:themeColor="text2"/>
      <w:sz w:val="56"/>
      <w:szCs w:val="56"/>
    </w:rPr>
  </w:style>
  <w:style w:type="paragraph" w:styleId="Heading2">
    <w:name w:val="heading 2"/>
    <w:basedOn w:val="Normal"/>
    <w:next w:val="Normal"/>
    <w:link w:val="Heading2Char"/>
    <w:uiPriority w:val="9"/>
    <w:unhideWhenUsed/>
    <w:qFormat/>
    <w:rsid w:val="00EC561B"/>
    <w:pPr>
      <w:keepNext/>
      <w:keepLines/>
      <w:spacing w:before="480" w:after="240"/>
      <w:outlineLvl w:val="1"/>
    </w:pPr>
    <w:rPr>
      <w:rFonts w:asciiTheme="majorHAnsi" w:eastAsiaTheme="majorEastAsia" w:hAnsiTheme="majorHAnsi" w:cstheme="majorBidi"/>
      <w:b/>
      <w:bCs/>
      <w:color w:val="230859" w:themeColor="text2"/>
      <w:sz w:val="44"/>
      <w:szCs w:val="44"/>
    </w:rPr>
  </w:style>
  <w:style w:type="paragraph" w:styleId="Heading3">
    <w:name w:val="heading 3"/>
    <w:basedOn w:val="Normal"/>
    <w:next w:val="Normal"/>
    <w:link w:val="Heading3Char"/>
    <w:uiPriority w:val="9"/>
    <w:unhideWhenUsed/>
    <w:qFormat/>
    <w:rsid w:val="00EC561B"/>
    <w:pPr>
      <w:keepNext/>
      <w:keepLines/>
      <w:spacing w:before="480"/>
      <w:outlineLvl w:val="2"/>
    </w:pPr>
    <w:rPr>
      <w:rFonts w:asciiTheme="majorHAnsi" w:eastAsiaTheme="majorEastAsia" w:hAnsiTheme="majorHAnsi" w:cstheme="majorBidi"/>
      <w:b/>
      <w:bCs/>
      <w:color w:val="230859" w:themeColor="text2"/>
      <w:sz w:val="28"/>
      <w:szCs w:val="28"/>
    </w:rPr>
  </w:style>
  <w:style w:type="paragraph" w:styleId="Heading4">
    <w:name w:val="heading 4"/>
    <w:basedOn w:val="Normal"/>
    <w:next w:val="Normal"/>
    <w:link w:val="Heading4Char"/>
    <w:uiPriority w:val="9"/>
    <w:semiHidden/>
    <w:unhideWhenUsed/>
    <w:qFormat/>
    <w:rsid w:val="00837752"/>
    <w:pPr>
      <w:keepNext/>
      <w:keepLines/>
      <w:spacing w:before="40" w:after="0"/>
      <w:outlineLvl w:val="3"/>
    </w:pPr>
    <w:rPr>
      <w:rFonts w:asciiTheme="majorHAnsi" w:eastAsiaTheme="majorEastAsia" w:hAnsiTheme="majorHAnsi" w:cstheme="majorBidi"/>
      <w:i/>
      <w:iCs/>
      <w:color w:val="230859"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le-Title">
    <w:name w:val="Header Table - Title"/>
    <w:basedOn w:val="NoSpacing"/>
    <w:autoRedefine/>
    <w:qFormat/>
    <w:rsid w:val="00783AEF"/>
    <w:pPr>
      <w:jc w:val="center"/>
    </w:pPr>
    <w:rPr>
      <w:rFonts w:eastAsia="Times New Roman" w:cs="Arial (Body)"/>
      <w:b/>
      <w:bCs/>
      <w:caps/>
      <w:color w:val="230859" w:themeColor="text2"/>
      <w:szCs w:val="21"/>
      <w:lang w:val="en-US"/>
    </w:rPr>
  </w:style>
  <w:style w:type="paragraph" w:styleId="NoSpacing">
    <w:name w:val="No Spacing"/>
    <w:uiPriority w:val="1"/>
    <w:qFormat/>
    <w:rsid w:val="009D6BDE"/>
  </w:style>
  <w:style w:type="paragraph" w:customStyle="1" w:styleId="HeaderTable">
    <w:name w:val="Header Table"/>
    <w:basedOn w:val="NoSpacing"/>
    <w:autoRedefine/>
    <w:qFormat/>
    <w:rsid w:val="009D6BDE"/>
    <w:rPr>
      <w:rFonts w:eastAsia="Times New Roman" w:cs="Arial (Body)"/>
      <w:szCs w:val="21"/>
      <w:lang w:val="en-US"/>
    </w:rPr>
  </w:style>
  <w:style w:type="paragraph" w:styleId="Title">
    <w:name w:val="Title"/>
    <w:basedOn w:val="Normal"/>
    <w:next w:val="Normal"/>
    <w:link w:val="TitleChar"/>
    <w:uiPriority w:val="10"/>
    <w:qFormat/>
    <w:rsid w:val="00561609"/>
    <w:pPr>
      <w:spacing w:before="120" w:after="480"/>
      <w:ind w:right="1134"/>
      <w:contextualSpacing/>
    </w:pPr>
    <w:rPr>
      <w:rFonts w:asciiTheme="majorHAnsi" w:eastAsiaTheme="majorEastAsia" w:hAnsiTheme="majorHAnsi" w:cstheme="majorBidi"/>
      <w:b/>
      <w:bCs/>
      <w:color w:val="230859" w:themeColor="text2"/>
      <w:spacing w:val="-10"/>
      <w:kern w:val="28"/>
      <w:sz w:val="112"/>
      <w:szCs w:val="112"/>
    </w:rPr>
  </w:style>
  <w:style w:type="character" w:customStyle="1" w:styleId="TitleChar">
    <w:name w:val="Title Char"/>
    <w:basedOn w:val="DefaultParagraphFont"/>
    <w:link w:val="Title"/>
    <w:uiPriority w:val="10"/>
    <w:rsid w:val="00561609"/>
    <w:rPr>
      <w:rFonts w:asciiTheme="majorHAnsi" w:eastAsiaTheme="majorEastAsia" w:hAnsiTheme="majorHAnsi" w:cstheme="majorBidi"/>
      <w:b/>
      <w:bCs/>
      <w:color w:val="230859" w:themeColor="text2"/>
      <w:spacing w:val="-10"/>
      <w:kern w:val="28"/>
      <w:sz w:val="112"/>
      <w:szCs w:val="112"/>
    </w:rPr>
  </w:style>
  <w:style w:type="character" w:customStyle="1" w:styleId="Heading1Char">
    <w:name w:val="Heading 1 Char"/>
    <w:basedOn w:val="DefaultParagraphFont"/>
    <w:link w:val="Heading1"/>
    <w:uiPriority w:val="9"/>
    <w:rsid w:val="009433CA"/>
    <w:rPr>
      <w:rFonts w:asciiTheme="majorHAnsi" w:eastAsiaTheme="majorEastAsia" w:hAnsiTheme="majorHAnsi" w:cstheme="majorBidi"/>
      <w:b/>
      <w:bCs/>
      <w:color w:val="230859" w:themeColor="text2"/>
      <w:sz w:val="56"/>
      <w:szCs w:val="56"/>
    </w:rPr>
  </w:style>
  <w:style w:type="character" w:customStyle="1" w:styleId="Heading2Char">
    <w:name w:val="Heading 2 Char"/>
    <w:basedOn w:val="DefaultParagraphFont"/>
    <w:link w:val="Heading2"/>
    <w:uiPriority w:val="9"/>
    <w:rsid w:val="00EC561B"/>
    <w:rPr>
      <w:rFonts w:asciiTheme="majorHAnsi" w:eastAsiaTheme="majorEastAsia" w:hAnsiTheme="majorHAnsi" w:cstheme="majorBidi"/>
      <w:b/>
      <w:bCs/>
      <w:color w:val="230859" w:themeColor="text2"/>
      <w:sz w:val="44"/>
      <w:szCs w:val="44"/>
    </w:rPr>
  </w:style>
  <w:style w:type="character" w:customStyle="1" w:styleId="Heading3Char">
    <w:name w:val="Heading 3 Char"/>
    <w:basedOn w:val="DefaultParagraphFont"/>
    <w:link w:val="Heading3"/>
    <w:uiPriority w:val="9"/>
    <w:rsid w:val="00EC561B"/>
    <w:rPr>
      <w:rFonts w:asciiTheme="majorHAnsi" w:eastAsiaTheme="majorEastAsia" w:hAnsiTheme="majorHAnsi" w:cstheme="majorBidi"/>
      <w:b/>
      <w:bCs/>
      <w:color w:val="230859" w:themeColor="text2"/>
      <w:sz w:val="28"/>
      <w:szCs w:val="28"/>
    </w:rPr>
  </w:style>
  <w:style w:type="paragraph" w:styleId="Header">
    <w:name w:val="header"/>
    <w:basedOn w:val="Normal"/>
    <w:link w:val="HeaderChar"/>
    <w:uiPriority w:val="99"/>
    <w:unhideWhenUsed/>
    <w:rsid w:val="00383AFE"/>
    <w:pPr>
      <w:tabs>
        <w:tab w:val="center" w:pos="4513"/>
        <w:tab w:val="right" w:pos="9026"/>
      </w:tabs>
    </w:pPr>
  </w:style>
  <w:style w:type="character" w:customStyle="1" w:styleId="HeaderChar">
    <w:name w:val="Header Char"/>
    <w:basedOn w:val="DefaultParagraphFont"/>
    <w:link w:val="Header"/>
    <w:uiPriority w:val="99"/>
    <w:rsid w:val="00383AFE"/>
  </w:style>
  <w:style w:type="paragraph" w:styleId="Footer">
    <w:name w:val="footer"/>
    <w:basedOn w:val="Normal"/>
    <w:link w:val="FooterChar"/>
    <w:uiPriority w:val="99"/>
    <w:unhideWhenUsed/>
    <w:rsid w:val="00383AFE"/>
    <w:pPr>
      <w:tabs>
        <w:tab w:val="center" w:pos="4513"/>
        <w:tab w:val="right" w:pos="9026"/>
      </w:tabs>
    </w:pPr>
  </w:style>
  <w:style w:type="character" w:customStyle="1" w:styleId="FooterChar">
    <w:name w:val="Footer Char"/>
    <w:basedOn w:val="DefaultParagraphFont"/>
    <w:link w:val="Footer"/>
    <w:uiPriority w:val="99"/>
    <w:rsid w:val="00383AFE"/>
  </w:style>
  <w:style w:type="paragraph" w:styleId="ListParagraph">
    <w:name w:val="List Paragraph"/>
    <w:basedOn w:val="Normal"/>
    <w:uiPriority w:val="34"/>
    <w:qFormat/>
    <w:rsid w:val="00501B09"/>
    <w:pPr>
      <w:ind w:left="720"/>
      <w:contextualSpacing/>
    </w:pPr>
  </w:style>
  <w:style w:type="paragraph" w:customStyle="1" w:styleId="Quotation">
    <w:name w:val="Quotation"/>
    <w:basedOn w:val="Normal"/>
    <w:next w:val="Normal"/>
    <w:qFormat/>
    <w:rsid w:val="007D4085"/>
    <w:pPr>
      <w:ind w:left="851" w:right="851"/>
    </w:pPr>
    <w:rPr>
      <w:color w:val="230859" w:themeColor="text2"/>
    </w:rPr>
  </w:style>
  <w:style w:type="paragraph" w:customStyle="1" w:styleId="NumberedList">
    <w:name w:val="Numbered List"/>
    <w:basedOn w:val="ListParagraph"/>
    <w:qFormat/>
    <w:rsid w:val="00C848E8"/>
    <w:pPr>
      <w:numPr>
        <w:numId w:val="1"/>
      </w:numPr>
      <w:contextualSpacing w:val="0"/>
    </w:pPr>
  </w:style>
  <w:style w:type="paragraph" w:customStyle="1" w:styleId="Bullets">
    <w:name w:val="Bullets"/>
    <w:basedOn w:val="ListParagraph"/>
    <w:qFormat/>
    <w:rsid w:val="00C848E8"/>
    <w:pPr>
      <w:numPr>
        <w:numId w:val="2"/>
      </w:numPr>
      <w:ind w:left="568" w:hanging="284"/>
      <w:contextualSpacing w:val="0"/>
    </w:pPr>
  </w:style>
  <w:style w:type="paragraph" w:customStyle="1" w:styleId="Sub-bullets">
    <w:name w:val="Sub-bullets"/>
    <w:basedOn w:val="Bullets"/>
    <w:qFormat/>
    <w:rsid w:val="00C848E8"/>
    <w:pPr>
      <w:numPr>
        <w:numId w:val="5"/>
      </w:numPr>
      <w:ind w:left="851" w:hanging="284"/>
    </w:pPr>
  </w:style>
  <w:style w:type="numbering" w:customStyle="1" w:styleId="CurrentList1">
    <w:name w:val="Current List1"/>
    <w:uiPriority w:val="99"/>
    <w:rsid w:val="007E31DD"/>
    <w:pPr>
      <w:numPr>
        <w:numId w:val="3"/>
      </w:numPr>
    </w:pPr>
  </w:style>
  <w:style w:type="table" w:styleId="TableGrid">
    <w:name w:val="Table Grid"/>
    <w:basedOn w:val="TableNormal"/>
    <w:uiPriority w:val="39"/>
    <w:rsid w:val="00F5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C848E8"/>
    <w:pPr>
      <w:numPr>
        <w:numId w:val="4"/>
      </w:numPr>
    </w:pPr>
  </w:style>
  <w:style w:type="table" w:styleId="GridTable1Light-Accent1">
    <w:name w:val="Grid Table 1 Light Accent 1"/>
    <w:basedOn w:val="TableNormal"/>
    <w:uiPriority w:val="46"/>
    <w:rsid w:val="00F52796"/>
    <w:tblPr>
      <w:tblStyleRowBandSize w:val="1"/>
      <w:tblStyleColBandSize w:val="1"/>
      <w:tblBorders>
        <w:top w:val="single" w:sz="4" w:space="0" w:color="BEF7B7" w:themeColor="accent1" w:themeTint="66"/>
        <w:left w:val="single" w:sz="4" w:space="0" w:color="BEF7B7" w:themeColor="accent1" w:themeTint="66"/>
        <w:bottom w:val="single" w:sz="4" w:space="0" w:color="BEF7B7" w:themeColor="accent1" w:themeTint="66"/>
        <w:right w:val="single" w:sz="4" w:space="0" w:color="BEF7B7" w:themeColor="accent1" w:themeTint="66"/>
        <w:insideH w:val="single" w:sz="4" w:space="0" w:color="BEF7B7" w:themeColor="accent1" w:themeTint="66"/>
        <w:insideV w:val="single" w:sz="4" w:space="0" w:color="BEF7B7" w:themeColor="accent1" w:themeTint="66"/>
      </w:tblBorders>
    </w:tblPr>
    <w:tblStylePr w:type="firstRow">
      <w:rPr>
        <w:b/>
        <w:bCs/>
      </w:rPr>
      <w:tblPr/>
      <w:tcPr>
        <w:tcBorders>
          <w:bottom w:val="single" w:sz="12" w:space="0" w:color="9DF393" w:themeColor="accent1" w:themeTint="99"/>
        </w:tcBorders>
      </w:tcPr>
    </w:tblStylePr>
    <w:tblStylePr w:type="lastRow">
      <w:rPr>
        <w:b/>
        <w:bCs/>
      </w:rPr>
      <w:tblPr/>
      <w:tcPr>
        <w:tcBorders>
          <w:top w:val="double" w:sz="2" w:space="0" w:color="9DF393" w:themeColor="accen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6A5C14"/>
  </w:style>
  <w:style w:type="paragraph" w:styleId="Subtitle">
    <w:name w:val="Subtitle"/>
    <w:basedOn w:val="Normal"/>
    <w:next w:val="Normal"/>
    <w:link w:val="SubtitleChar"/>
    <w:uiPriority w:val="11"/>
    <w:qFormat/>
    <w:rsid w:val="001C08F3"/>
    <w:pPr>
      <w:framePr w:hSpace="180" w:wrap="around" w:vAnchor="text" w:hAnchor="text" w:y="1800"/>
      <w:numPr>
        <w:ilvl w:val="1"/>
      </w:numPr>
      <w:spacing w:after="0"/>
    </w:pPr>
    <w:rPr>
      <w:rFonts w:eastAsiaTheme="minorEastAsia" w:cs="Times New Roman (Body CS)"/>
      <w:color w:val="FFFFFF" w:themeColor="background1"/>
      <w:sz w:val="42"/>
      <w:szCs w:val="42"/>
    </w:rPr>
  </w:style>
  <w:style w:type="character" w:customStyle="1" w:styleId="SubtitleChar">
    <w:name w:val="Subtitle Char"/>
    <w:basedOn w:val="DefaultParagraphFont"/>
    <w:link w:val="Subtitle"/>
    <w:uiPriority w:val="11"/>
    <w:rsid w:val="001C08F3"/>
    <w:rPr>
      <w:rFonts w:eastAsiaTheme="minorEastAsia" w:cs="Times New Roman (Body CS)"/>
      <w:color w:val="FFFFFF" w:themeColor="background1"/>
      <w:sz w:val="42"/>
      <w:szCs w:val="42"/>
    </w:rPr>
  </w:style>
  <w:style w:type="table" w:styleId="TableGridLight">
    <w:name w:val="Grid Table Light"/>
    <w:basedOn w:val="TableNormal"/>
    <w:uiPriority w:val="40"/>
    <w:rsid w:val="00BB1D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rogramme">
    <w:name w:val="Programme"/>
    <w:aliases w:val="department or subject"/>
    <w:qFormat/>
    <w:rsid w:val="00235839"/>
    <w:pPr>
      <w:spacing w:before="1200" w:after="240"/>
      <w:ind w:right="1134"/>
    </w:pPr>
    <w:rPr>
      <w:rFonts w:asciiTheme="majorHAnsi" w:eastAsiaTheme="majorEastAsia" w:hAnsiTheme="majorHAnsi" w:cstheme="majorBidi"/>
      <w:b/>
      <w:bCs/>
      <w:color w:val="230859" w:themeColor="text2"/>
      <w:sz w:val="56"/>
      <w:szCs w:val="56"/>
    </w:rPr>
  </w:style>
  <w:style w:type="character" w:styleId="Hyperlink">
    <w:name w:val="Hyperlink"/>
    <w:basedOn w:val="DefaultParagraphFont"/>
    <w:uiPriority w:val="99"/>
    <w:unhideWhenUsed/>
    <w:rsid w:val="00C06842"/>
    <w:rPr>
      <w:color w:val="3444DD" w:themeColor="hyperlink"/>
      <w:u w:val="single"/>
    </w:rPr>
  </w:style>
  <w:style w:type="character" w:styleId="UnresolvedMention">
    <w:name w:val="Unresolved Mention"/>
    <w:basedOn w:val="DefaultParagraphFont"/>
    <w:uiPriority w:val="99"/>
    <w:semiHidden/>
    <w:unhideWhenUsed/>
    <w:rsid w:val="00C06842"/>
    <w:rPr>
      <w:color w:val="605E5C"/>
      <w:shd w:val="clear" w:color="auto" w:fill="E1DFDD"/>
    </w:rPr>
  </w:style>
  <w:style w:type="character" w:styleId="FollowedHyperlink">
    <w:name w:val="FollowedHyperlink"/>
    <w:basedOn w:val="DefaultParagraphFont"/>
    <w:uiPriority w:val="99"/>
    <w:semiHidden/>
    <w:unhideWhenUsed/>
    <w:rsid w:val="00C06842"/>
    <w:rPr>
      <w:color w:val="00953B" w:themeColor="followedHyperlink"/>
      <w:u w:val="single"/>
    </w:rPr>
  </w:style>
  <w:style w:type="paragraph" w:customStyle="1" w:styleId="Normal-LineSpacing15">
    <w:name w:val="Normal - Line Spacing 1.5"/>
    <w:basedOn w:val="Normal"/>
    <w:qFormat/>
    <w:rsid w:val="00603294"/>
    <w:pPr>
      <w:spacing w:line="360" w:lineRule="auto"/>
    </w:pPr>
  </w:style>
  <w:style w:type="character" w:customStyle="1" w:styleId="Heading4Char">
    <w:name w:val="Heading 4 Char"/>
    <w:basedOn w:val="DefaultParagraphFont"/>
    <w:link w:val="Heading4"/>
    <w:uiPriority w:val="9"/>
    <w:semiHidden/>
    <w:rsid w:val="00837752"/>
    <w:rPr>
      <w:rFonts w:asciiTheme="majorHAnsi" w:eastAsiaTheme="majorEastAsia" w:hAnsiTheme="majorHAnsi" w:cstheme="majorBidi"/>
      <w:i/>
      <w:iCs/>
      <w:color w:val="230859" w:themeColor="text2"/>
    </w:rPr>
  </w:style>
  <w:style w:type="paragraph" w:styleId="TOC1">
    <w:name w:val="toc 1"/>
    <w:basedOn w:val="Normal"/>
    <w:next w:val="Normal"/>
    <w:autoRedefine/>
    <w:uiPriority w:val="39"/>
    <w:unhideWhenUsed/>
    <w:rsid w:val="0094615A"/>
    <w:pPr>
      <w:spacing w:before="240"/>
    </w:pPr>
    <w:rPr>
      <w:rFonts w:cstheme="minorHAnsi"/>
      <w:b/>
      <w:bCs/>
      <w:szCs w:val="20"/>
    </w:rPr>
  </w:style>
  <w:style w:type="paragraph" w:styleId="TOC2">
    <w:name w:val="toc 2"/>
    <w:basedOn w:val="Normal"/>
    <w:next w:val="Normal"/>
    <w:autoRedefine/>
    <w:uiPriority w:val="39"/>
    <w:unhideWhenUsed/>
    <w:rsid w:val="0094615A"/>
    <w:pPr>
      <w:spacing w:before="120" w:after="0"/>
      <w:ind w:left="240"/>
    </w:pPr>
    <w:rPr>
      <w:rFonts w:cstheme="minorHAnsi"/>
      <w:iCs/>
      <w:szCs w:val="20"/>
    </w:rPr>
  </w:style>
  <w:style w:type="paragraph" w:styleId="TOC3">
    <w:name w:val="toc 3"/>
    <w:basedOn w:val="Normal"/>
    <w:next w:val="Normal"/>
    <w:autoRedefine/>
    <w:uiPriority w:val="39"/>
    <w:unhideWhenUsed/>
    <w:rsid w:val="0094615A"/>
    <w:pPr>
      <w:spacing w:after="0"/>
      <w:ind w:left="480"/>
    </w:pPr>
    <w:rPr>
      <w:rFonts w:cstheme="minorHAnsi"/>
      <w:szCs w:val="20"/>
    </w:rPr>
  </w:style>
  <w:style w:type="paragraph" w:styleId="TOC4">
    <w:name w:val="toc 4"/>
    <w:basedOn w:val="Normal"/>
    <w:next w:val="Normal"/>
    <w:autoRedefine/>
    <w:uiPriority w:val="39"/>
    <w:unhideWhenUsed/>
    <w:rsid w:val="0094615A"/>
    <w:pPr>
      <w:spacing w:after="0"/>
      <w:ind w:left="720"/>
    </w:pPr>
    <w:rPr>
      <w:rFonts w:cstheme="minorHAnsi"/>
      <w:szCs w:val="20"/>
    </w:rPr>
  </w:style>
  <w:style w:type="paragraph" w:styleId="TOC5">
    <w:name w:val="toc 5"/>
    <w:basedOn w:val="Normal"/>
    <w:next w:val="Normal"/>
    <w:autoRedefine/>
    <w:uiPriority w:val="39"/>
    <w:unhideWhenUsed/>
    <w:rsid w:val="0094615A"/>
    <w:pPr>
      <w:spacing w:after="0"/>
      <w:ind w:left="960"/>
    </w:pPr>
    <w:rPr>
      <w:rFonts w:cstheme="minorHAnsi"/>
      <w:szCs w:val="20"/>
    </w:rPr>
  </w:style>
  <w:style w:type="paragraph" w:styleId="TOC6">
    <w:name w:val="toc 6"/>
    <w:basedOn w:val="Normal"/>
    <w:next w:val="Normal"/>
    <w:autoRedefine/>
    <w:uiPriority w:val="39"/>
    <w:unhideWhenUsed/>
    <w:rsid w:val="0094615A"/>
    <w:pPr>
      <w:spacing w:after="0"/>
      <w:ind w:left="1200"/>
    </w:pPr>
    <w:rPr>
      <w:rFonts w:cstheme="minorHAnsi"/>
      <w:szCs w:val="20"/>
    </w:rPr>
  </w:style>
  <w:style w:type="paragraph" w:styleId="TOC7">
    <w:name w:val="toc 7"/>
    <w:basedOn w:val="Normal"/>
    <w:next w:val="Normal"/>
    <w:autoRedefine/>
    <w:uiPriority w:val="39"/>
    <w:unhideWhenUsed/>
    <w:rsid w:val="0094615A"/>
    <w:pPr>
      <w:spacing w:after="0"/>
      <w:ind w:left="1440"/>
    </w:pPr>
    <w:rPr>
      <w:rFonts w:cstheme="minorHAnsi"/>
      <w:szCs w:val="20"/>
    </w:rPr>
  </w:style>
  <w:style w:type="paragraph" w:styleId="TOC8">
    <w:name w:val="toc 8"/>
    <w:basedOn w:val="Normal"/>
    <w:next w:val="Normal"/>
    <w:autoRedefine/>
    <w:uiPriority w:val="39"/>
    <w:unhideWhenUsed/>
    <w:rsid w:val="0094615A"/>
    <w:pPr>
      <w:spacing w:after="0"/>
      <w:ind w:left="1680"/>
    </w:pPr>
    <w:rPr>
      <w:rFonts w:cstheme="minorHAnsi"/>
      <w:szCs w:val="20"/>
    </w:rPr>
  </w:style>
  <w:style w:type="paragraph" w:styleId="TOC9">
    <w:name w:val="toc 9"/>
    <w:basedOn w:val="Normal"/>
    <w:next w:val="Normal"/>
    <w:autoRedefine/>
    <w:uiPriority w:val="39"/>
    <w:unhideWhenUsed/>
    <w:rsid w:val="001836E2"/>
    <w:pPr>
      <w:spacing w:after="0"/>
      <w:ind w:left="1920"/>
    </w:pPr>
    <w:rPr>
      <w:rFonts w:cstheme="minorHAnsi"/>
      <w:szCs w:val="20"/>
    </w:rPr>
  </w:style>
  <w:style w:type="paragraph" w:styleId="TOCHeading">
    <w:name w:val="TOC Heading"/>
    <w:basedOn w:val="Heading1"/>
    <w:next w:val="Normal"/>
    <w:uiPriority w:val="39"/>
    <w:unhideWhenUsed/>
    <w:qFormat/>
    <w:rsid w:val="00FC1E60"/>
    <w:pPr>
      <w:spacing w:before="480" w:after="0" w:line="276" w:lineRule="auto"/>
      <w:outlineLvl w:val="9"/>
    </w:pPr>
    <w:rPr>
      <w:sz w:val="44"/>
      <w:szCs w:val="28"/>
      <w:lang w:val="en-US"/>
    </w:rPr>
  </w:style>
  <w:style w:type="paragraph" w:styleId="Revision">
    <w:name w:val="Revision"/>
    <w:hidden/>
    <w:uiPriority w:val="99"/>
    <w:semiHidden/>
    <w:rsid w:val="002543FB"/>
  </w:style>
  <w:style w:type="paragraph" w:styleId="FootnoteText">
    <w:name w:val="footnote text"/>
    <w:basedOn w:val="Normal"/>
    <w:link w:val="FootnoteTextChar"/>
    <w:uiPriority w:val="99"/>
    <w:semiHidden/>
    <w:unhideWhenUsed/>
    <w:rsid w:val="005F56F7"/>
    <w:pPr>
      <w:spacing w:after="0"/>
    </w:pPr>
    <w:rPr>
      <w:sz w:val="20"/>
      <w:szCs w:val="20"/>
    </w:rPr>
  </w:style>
  <w:style w:type="character" w:customStyle="1" w:styleId="FootnoteTextChar">
    <w:name w:val="Footnote Text Char"/>
    <w:basedOn w:val="DefaultParagraphFont"/>
    <w:link w:val="FootnoteText"/>
    <w:uiPriority w:val="99"/>
    <w:semiHidden/>
    <w:rsid w:val="005F56F7"/>
    <w:rPr>
      <w:sz w:val="20"/>
      <w:szCs w:val="20"/>
    </w:rPr>
  </w:style>
  <w:style w:type="character" w:styleId="FootnoteReference">
    <w:name w:val="footnote reference"/>
    <w:basedOn w:val="DefaultParagraphFont"/>
    <w:uiPriority w:val="99"/>
    <w:semiHidden/>
    <w:unhideWhenUsed/>
    <w:rsid w:val="005F56F7"/>
    <w:rPr>
      <w:vertAlign w:val="superscript"/>
    </w:rPr>
  </w:style>
  <w:style w:type="character" w:styleId="Strong">
    <w:name w:val="Strong"/>
    <w:basedOn w:val="DefaultParagraphFont"/>
    <w:uiPriority w:val="22"/>
    <w:qFormat/>
    <w:rsid w:val="008E5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embed/B8puBEJuUE8?feature=oembe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embed/11Bt5pMYaf4?feature=oembed"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harabish\Documents\Brand\00%20Brand%20Templates%20(April%2022,%20for%20release)\Word%20Templates%202022\Word%20Templates%202022\British%20Council%20-%20Green\Document_multi-page_2022.dotx" TargetMode="External"/></Relationships>
</file>

<file path=word/theme/theme1.xml><?xml version="1.0" encoding="utf-8"?>
<a:theme xmlns:a="http://schemas.openxmlformats.org/drawingml/2006/main" name="Office Theme">
  <a:themeElements>
    <a:clrScheme name="Global templates 2022 - green">
      <a:dk1>
        <a:srgbClr val="000000"/>
      </a:dk1>
      <a:lt1>
        <a:srgbClr val="FFFFFF"/>
      </a:lt1>
      <a:dk2>
        <a:srgbClr val="230859"/>
      </a:dk2>
      <a:lt2>
        <a:srgbClr val="C0DF88"/>
      </a:lt2>
      <a:accent1>
        <a:srgbClr val="5DEB4B"/>
      </a:accent1>
      <a:accent2>
        <a:srgbClr val="FF00C8"/>
      </a:accent2>
      <a:accent3>
        <a:srgbClr val="FF8200"/>
      </a:accent3>
      <a:accent4>
        <a:srgbClr val="B25EFF"/>
      </a:accent4>
      <a:accent5>
        <a:srgbClr val="00DCFF"/>
      </a:accent5>
      <a:accent6>
        <a:srgbClr val="EE0034"/>
      </a:accent6>
      <a:hlink>
        <a:srgbClr val="3444DD"/>
      </a:hlink>
      <a:folHlink>
        <a:srgbClr val="00953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00B1-27DB-E645-AA12-863C3699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Document_multi-page_2022.dotx</Template>
  <TotalTime>142</TotalTime>
  <Pages>7</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Kharabish</dc:creator>
  <cp:keywords/>
  <dc:description/>
  <cp:lastModifiedBy>Su Basbugu</cp:lastModifiedBy>
  <cp:revision>108</cp:revision>
  <cp:lastPrinted>2021-12-17T08:27:00Z</cp:lastPrinted>
  <dcterms:created xsi:type="dcterms:W3CDTF">2022-07-14T11:43:00Z</dcterms:created>
  <dcterms:modified xsi:type="dcterms:W3CDTF">2022-09-14T09:34:00Z</dcterms:modified>
</cp:coreProperties>
</file>