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AF036" w14:textId="77777777" w:rsidR="00332FE1" w:rsidRDefault="00332FE1" w:rsidP="001F2942">
      <w:bookmarkStart w:id="0" w:name="_GoBack"/>
      <w:bookmarkEnd w:id="0"/>
    </w:p>
    <w:p w14:paraId="231CC1D7" w14:textId="77777777" w:rsidR="00EA6AAD" w:rsidRDefault="00332FE1" w:rsidP="00EA6AAD">
      <w:pPr>
        <w:pStyle w:val="CoverTitle"/>
        <w:spacing w:after="0" w:line="240" w:lineRule="auto"/>
        <w:rPr>
          <w:sz w:val="96"/>
          <w:szCs w:val="96"/>
        </w:rPr>
      </w:pPr>
      <w:r w:rsidRPr="00EA6AAD">
        <w:rPr>
          <w:sz w:val="96"/>
          <w:szCs w:val="96"/>
        </w:rPr>
        <w:t>W</w:t>
      </w:r>
      <w:r w:rsidR="00EA6AAD" w:rsidRPr="00EA6AAD">
        <w:rPr>
          <w:sz w:val="96"/>
          <w:szCs w:val="96"/>
        </w:rPr>
        <w:t>O</w:t>
      </w:r>
      <w:r w:rsidRPr="00EA6AAD">
        <w:rPr>
          <w:sz w:val="96"/>
          <w:szCs w:val="96"/>
        </w:rPr>
        <w:t xml:space="preserve">W Global 24 </w:t>
      </w:r>
    </w:p>
    <w:p w14:paraId="23E68EE2" w14:textId="77777777" w:rsidR="00813488" w:rsidRDefault="00EA6AAD" w:rsidP="00EA6AAD">
      <w:pPr>
        <w:pStyle w:val="CoverTitle"/>
        <w:spacing w:after="0" w:line="240" w:lineRule="auto"/>
        <w:rPr>
          <w:sz w:val="96"/>
          <w:szCs w:val="96"/>
        </w:rPr>
      </w:pPr>
      <w:r>
        <w:rPr>
          <w:sz w:val="96"/>
          <w:szCs w:val="96"/>
        </w:rPr>
        <w:t xml:space="preserve">Turkey </w:t>
      </w:r>
      <w:r w:rsidR="00332FE1" w:rsidRPr="00EA6AAD">
        <w:rPr>
          <w:sz w:val="96"/>
          <w:szCs w:val="96"/>
        </w:rPr>
        <w:t>Programme</w:t>
      </w:r>
    </w:p>
    <w:p w14:paraId="03ACFC5A" w14:textId="760E768A" w:rsidR="007E4D04" w:rsidRPr="00813488" w:rsidRDefault="00332FE1" w:rsidP="00EA6AAD">
      <w:pPr>
        <w:pStyle w:val="CoverTitle"/>
        <w:spacing w:after="0" w:line="240" w:lineRule="auto"/>
        <w:rPr>
          <w:sz w:val="44"/>
          <w:szCs w:val="44"/>
        </w:rPr>
      </w:pPr>
      <w:r w:rsidRPr="00EA6AAD">
        <w:rPr>
          <w:sz w:val="96"/>
          <w:szCs w:val="96"/>
        </w:rPr>
        <w:t xml:space="preserve"> </w:t>
      </w:r>
    </w:p>
    <w:p w14:paraId="3EB03297" w14:textId="088B2F9C" w:rsidR="00EA6AAD" w:rsidRPr="00813488" w:rsidRDefault="00813488" w:rsidP="00EA6AAD">
      <w:pPr>
        <w:pStyle w:val="CoverTitle"/>
        <w:spacing w:after="0" w:line="240" w:lineRule="auto"/>
        <w:rPr>
          <w:b w:val="0"/>
          <w:sz w:val="44"/>
          <w:szCs w:val="44"/>
        </w:rPr>
      </w:pPr>
      <w:r w:rsidRPr="00813488">
        <w:rPr>
          <w:b w:val="0"/>
          <w:sz w:val="44"/>
          <w:szCs w:val="44"/>
        </w:rPr>
        <w:t>Saturday, 27 June 18.00 – 20.00</w:t>
      </w:r>
    </w:p>
    <w:p w14:paraId="5C9265E2" w14:textId="77777777" w:rsidR="00EA6AAD" w:rsidRPr="00EA6AAD" w:rsidRDefault="00EA6AAD" w:rsidP="00EA6AAD">
      <w:pPr>
        <w:pStyle w:val="CoverTitle"/>
        <w:spacing w:after="0" w:line="240" w:lineRule="auto"/>
        <w:rPr>
          <w:b w:val="0"/>
          <w:sz w:val="48"/>
          <w:szCs w:val="48"/>
        </w:rPr>
      </w:pPr>
    </w:p>
    <w:tbl>
      <w:tblPr>
        <w:tblStyle w:val="GridTable1Light-Accent1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 w:rsidR="00813488" w:rsidRPr="00EA6AAD" w14:paraId="305314FA" w14:textId="77777777" w:rsidTr="00C313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12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25A3D688" w14:textId="25B15D76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Opening Talk:</w:t>
            </w:r>
            <w:r w:rsidRPr="00813488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> Esra A. Aysun, WOW Istanbul Curator and Head of Arts Turkey</w:t>
            </w:r>
          </w:p>
        </w:tc>
        <w:tc>
          <w:tcPr>
            <w:tcW w:w="5670" w:type="dxa"/>
            <w:tcBorders>
              <w:top w:val="single" w:sz="12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1969F354" w14:textId="205B450C" w:rsidR="00813488" w:rsidRPr="00813488" w:rsidRDefault="00813488" w:rsidP="00332FE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hAnsi="British Council Sans"/>
                <w:b w:val="0"/>
                <w:bCs w:val="0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b w:val="0"/>
                <w:bCs w:val="0"/>
                <w:color w:val="000000" w:themeColor="text1"/>
                <w:sz w:val="22"/>
                <w:szCs w:val="22"/>
                <w:lang w:eastAsia="en-GB"/>
              </w:rPr>
              <w:t>Taking over from Middle East, WOW Istanbul Curator and Head of Arts at British Council Esra, welcomes you to Istanbul’s #WOWGlobal24 programme</w:t>
            </w:r>
          </w:p>
        </w:tc>
      </w:tr>
      <w:tr w:rsidR="00813488" w:rsidRPr="00EA6AAD" w14:paraId="40E76D7E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4AB4146A" w14:textId="0744CBFD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Bite: Gaye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Su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Akyol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79800FB4" w14:textId="3D6AC4DF" w:rsidR="00813488" w:rsidRPr="00EA6AAD" w:rsidRDefault="00813488" w:rsidP="00332FE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hAnsi="British Council Sans"/>
                <w:sz w:val="22"/>
                <w:szCs w:val="22"/>
              </w:rPr>
            </w:pPr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>Watch a video message from Turkey’s most intriguing psych-folk-rock singer and songwriter Gaye Su Akyol who is also considered as an important figure for the LGBTQI+ community. Gaye has recently triggered a trend topic in Twitter with #</w:t>
            </w:r>
            <w:proofErr w:type="spellStart"/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>erkekleryerinibilsin</w:t>
            </w:r>
            <w:proofErr w:type="spellEnd"/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 xml:space="preserve"> (let men know their place) which denounced the gender stereotypes by reversing the sexist language.</w:t>
            </w:r>
          </w:p>
        </w:tc>
      </w:tr>
      <w:tr w:rsidR="00813488" w:rsidRPr="00EA6AAD" w14:paraId="12A300D5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746C5E8D" w14:textId="75524DB2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Bite and performance: 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Hazal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Kol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 xml:space="preserve"> introducing Music for Peace Foundation and the Orchestra</w:t>
            </w:r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7C743F08" w14:textId="440F74E1" w:rsidR="00813488" w:rsidRPr="00EA6AAD" w:rsidRDefault="00813488" w:rsidP="00332FE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hAnsi="British Council Sans"/>
                <w:sz w:val="22"/>
                <w:szCs w:val="22"/>
              </w:rPr>
            </w:pPr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 xml:space="preserve">Watch a short documentary of the </w:t>
            </w:r>
            <w:r w:rsidRPr="00EA6AAD">
              <w:rPr>
                <w:rFonts w:ascii="British Council Sans" w:eastAsia="Arial" w:hAnsi="British Council Sans" w:cs="Arial"/>
                <w:sz w:val="22"/>
                <w:szCs w:val="22"/>
              </w:rPr>
              <w:t>Music for Peace Foundation</w:t>
            </w:r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 xml:space="preserve"> and some music clips from previous performances of the orchestra. </w:t>
            </w:r>
            <w:r w:rsidRPr="00EA6AAD">
              <w:rPr>
                <w:rFonts w:ascii="British Council Sans" w:hAnsi="British Council Sans" w:cs="Arial"/>
                <w:sz w:val="22"/>
                <w:szCs w:val="22"/>
              </w:rPr>
              <w:t>Member of Sistema Europe, the foundation runs Music for Peace as a free music education programme for children aged between seven and 20. With a goal to improve social cohesion and peace through music, the foundation houses the Music for Peace Children’s Orchestra, the Music for Peace Youth Symphony Orchestra and several chamber music ensembles.</w:t>
            </w:r>
          </w:p>
        </w:tc>
      </w:tr>
      <w:tr w:rsidR="00813488" w:rsidRPr="00EA6AAD" w14:paraId="74D48BB1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3ACA9ADE" w14:textId="717BACFB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Bite: Gülseren Onanç, SES Equality, Justice and Women Platform</w:t>
            </w:r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24CFCEED" w14:textId="77777777" w:rsidR="00813488" w:rsidRDefault="00813488" w:rsidP="00332FE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</w:pPr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Hear </w:t>
            </w:r>
            <w:proofErr w:type="spellStart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Gülseren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Onanç’s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message on behalf of Equality, Justice and Women Platform.</w:t>
            </w:r>
          </w:p>
          <w:p w14:paraId="2C8A7E7A" w14:textId="77777777" w:rsidR="00442E08" w:rsidRDefault="00442E08" w:rsidP="00332FE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492C5860" w14:textId="77777777" w:rsidR="00442E08" w:rsidRDefault="00442E08" w:rsidP="00332FE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</w:pPr>
          </w:p>
          <w:p w14:paraId="09A40806" w14:textId="5822C6AA" w:rsidR="00442E08" w:rsidRPr="00EA6AAD" w:rsidRDefault="00442E08" w:rsidP="00332FE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hAnsi="British Council Sans"/>
                <w:sz w:val="22"/>
                <w:szCs w:val="22"/>
              </w:rPr>
            </w:pPr>
          </w:p>
        </w:tc>
      </w:tr>
      <w:tr w:rsidR="00813488" w:rsidRPr="00EA6AAD" w14:paraId="09962BE3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43066300" w14:textId="769949DD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lastRenderedPageBreak/>
              <w:t xml:space="preserve">Panel and screening: Ülker Uncu, WOW Istanbul Advisory Board Member in dialogue with playwright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Sevilay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Saral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before screening of ‘Ms. Monday’ performed by Aysel Yıldırım, BGST Theatre Company</w:t>
            </w:r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6710C659" w14:textId="4A4575D5" w:rsidR="00813488" w:rsidRPr="00EA6AAD" w:rsidRDefault="00813488" w:rsidP="00332FE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hAnsi="British Council Sans"/>
                <w:sz w:val="22"/>
                <w:szCs w:val="22"/>
              </w:rPr>
            </w:pPr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 xml:space="preserve">Watch the dialogue between Ülker Uncu and </w:t>
            </w:r>
            <w:proofErr w:type="spellStart"/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>Sevilay</w:t>
            </w:r>
            <w:proofErr w:type="spellEnd"/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>Saral</w:t>
            </w:r>
            <w:proofErr w:type="spellEnd"/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 xml:space="preserve"> before the screenings of two episodes from digital one act performances entitled as ‘A Case for Every Day of the Week Ms. Monday’.</w:t>
            </w:r>
          </w:p>
        </w:tc>
      </w:tr>
      <w:tr w:rsidR="00813488" w:rsidRPr="00EA6AAD" w14:paraId="40C4D7F2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6A80079E" w14:textId="3C27B99C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Bite:  #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SpeakUpToEnd</w:t>
            </w:r>
            <w:proofErr w:type="spellEnd"/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4CB116CF" w14:textId="65C64D1C" w:rsidR="00813488" w:rsidRPr="00EA6AAD" w:rsidRDefault="00813488" w:rsidP="00332FE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hAnsi="British Council Sans"/>
                <w:sz w:val="22"/>
                <w:szCs w:val="22"/>
              </w:rPr>
            </w:pPr>
            <w:r w:rsidRPr="00EA6AAD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#</w:t>
            </w:r>
            <w:proofErr w:type="spellStart"/>
            <w:r w:rsidRPr="00EA6AAD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SpeakUpToEnd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 xml:space="preserve"> is a solidarity network to stand against female abuse and mobbing initiated by a group of female professionals working in the film and television industry, on and off camera. We will be seeing/reading through their manifesto.</w:t>
            </w:r>
          </w:p>
        </w:tc>
      </w:tr>
      <w:tr w:rsidR="00813488" w:rsidRPr="00EA6AAD" w14:paraId="19227688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7192299F" w14:textId="5B085FD9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Bite: Seben Ayşe Dayı, Accessible Everything</w:t>
            </w:r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0F53B3B9" w14:textId="71B3A91B" w:rsidR="00813488" w:rsidRPr="00EA6AAD" w:rsidRDefault="00813488" w:rsidP="00EA6AA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hAnsi="British Council Sans"/>
                <w:sz w:val="22"/>
                <w:szCs w:val="22"/>
              </w:rPr>
            </w:pPr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Watch a video from </w:t>
            </w:r>
            <w:proofErr w:type="spellStart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Erişilebilir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Her </w:t>
            </w:r>
            <w:proofErr w:type="spellStart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Şey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(Accessible Everything), an initiative formed by young disabled entrepreneurs to support cultural institutions in becoming accessible in their events. </w:t>
            </w:r>
          </w:p>
        </w:tc>
      </w:tr>
      <w:tr w:rsidR="00813488" w:rsidRPr="00EA6AAD" w14:paraId="0E4A56D8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3E558076" w14:textId="6B52014A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Panel and screening: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Rümeysa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Çamdereli, WOW Istanbul Advisory Board Member in dialogue with film maker Zeynep Merve Uygun before screening of ‘Zigzag’</w:t>
            </w:r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712E0A34" w14:textId="146B5A89" w:rsidR="00813488" w:rsidRPr="00EA6AAD" w:rsidRDefault="00813488" w:rsidP="00332FE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hAnsi="British Council Sans"/>
                <w:sz w:val="22"/>
                <w:szCs w:val="22"/>
              </w:rPr>
            </w:pPr>
            <w:proofErr w:type="spellStart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Rümeysa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Çamdereli will be in dialogue with the filmmaker Zeynep Merve Uygun about their feminist activism at </w:t>
            </w:r>
            <w:proofErr w:type="spellStart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Havle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before screening of Uygun’s short film Zigzag and how she correlates her story with the experience of women during pandemic. This movie is a dedication to women who try to carve alternative spaces for themselves beyond invisible borders.</w:t>
            </w:r>
          </w:p>
        </w:tc>
      </w:tr>
      <w:tr w:rsidR="00813488" w:rsidRPr="00EA6AAD" w14:paraId="61765657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44085E95" w14:textId="77777777" w:rsidR="00813488" w:rsidRPr="00813488" w:rsidRDefault="00813488" w:rsidP="00EA6AAD">
            <w:pPr>
              <w:spacing w:after="0" w:line="240" w:lineRule="auto"/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 xml:space="preserve">Bite: </w:t>
            </w:r>
            <w:proofErr w:type="spellStart"/>
            <w:r w:rsidRPr="00813488">
              <w:rPr>
                <w:rFonts w:ascii="British Council Sans" w:hAnsi="British Council Sans" w:cs="Arial"/>
                <w:color w:val="000000"/>
                <w:sz w:val="22"/>
                <w:szCs w:val="22"/>
              </w:rPr>
              <w:t>Takuhi</w:t>
            </w:r>
            <w:proofErr w:type="spellEnd"/>
            <w:r w:rsidRPr="00813488">
              <w:rPr>
                <w:rFonts w:ascii="British Council Sans" w:hAnsi="British Council Sans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488">
              <w:rPr>
                <w:rFonts w:ascii="British Council Sans" w:hAnsi="British Council Sans" w:cs="Arial"/>
                <w:color w:val="000000"/>
                <w:sz w:val="22"/>
                <w:szCs w:val="22"/>
              </w:rPr>
              <w:t>Tovmasya</w:t>
            </w:r>
            <w:proofErr w:type="spellEnd"/>
            <w:r w:rsidRPr="00813488">
              <w:rPr>
                <w:rFonts w:ascii="British Council Sans" w:hAnsi="British Council Sans" w:cs="Arial"/>
                <w:color w:val="000000"/>
                <w:sz w:val="22"/>
                <w:szCs w:val="22"/>
              </w:rPr>
              <w:t xml:space="preserve"> making </w:t>
            </w:r>
            <w:proofErr w:type="spellStart"/>
            <w:r w:rsidRPr="00813488">
              <w:rPr>
                <w:rFonts w:ascii="British Council Sans" w:hAnsi="British Council Sans" w:cs="Arial"/>
                <w:color w:val="000000"/>
                <w:sz w:val="22"/>
                <w:szCs w:val="22"/>
              </w:rPr>
              <w:t>Petaluda</w:t>
            </w:r>
            <w:proofErr w:type="spellEnd"/>
          </w:p>
          <w:p w14:paraId="708173ED" w14:textId="77777777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31493B57" w14:textId="13DB2A5D" w:rsidR="00813488" w:rsidRPr="00EA6AAD" w:rsidRDefault="00813488" w:rsidP="00332FE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</w:pPr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Watch a video by </w:t>
            </w:r>
            <w:proofErr w:type="spellStart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Takuhi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Tovmasyan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and learn how to cook </w:t>
            </w:r>
            <w:proofErr w:type="spellStart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Petaluda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- A dessert named as butterfly in Anatolian Greek. Also known as </w:t>
            </w:r>
            <w:proofErr w:type="spellStart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mafiş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or egg desert.</w:t>
            </w:r>
          </w:p>
        </w:tc>
      </w:tr>
      <w:tr w:rsidR="00813488" w:rsidRPr="00EA6AAD" w14:paraId="79857B9B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00CEBD6A" w14:textId="102146C9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Panel: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Asena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Güna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, WOW Istanbul Advisory Board Member in dialogue with journalist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Pınar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Öğünç</w:t>
            </w:r>
            <w:proofErr w:type="spellEnd"/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16453EC3" w14:textId="565B47E6" w:rsidR="00813488" w:rsidRPr="00EA6AAD" w:rsidRDefault="00813488" w:rsidP="00332FE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</w:pPr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 xml:space="preserve">In this panel, Asena Günal is in dialogue with journalist </w:t>
            </w:r>
            <w:proofErr w:type="spellStart"/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>Pınar</w:t>
            </w:r>
            <w:proofErr w:type="spellEnd"/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>Öğünç</w:t>
            </w:r>
            <w:proofErr w:type="spellEnd"/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 xml:space="preserve"> about the effects of the pandemic on women and her series of interviews during Covid</w:t>
            </w:r>
            <w:r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>-</w:t>
            </w:r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>19 with a focus on women employees.</w:t>
            </w:r>
          </w:p>
        </w:tc>
      </w:tr>
      <w:tr w:rsidR="00813488" w:rsidRPr="00EA6AAD" w14:paraId="4D07C004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71809F21" w14:textId="67A53986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Performance: ‘</w:t>
            </w:r>
            <w:r w:rsidRPr="00813488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 xml:space="preserve">Ms. Tuesday’ from An Incident for Each Day of the Week’ by </w:t>
            </w:r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Bulut B. Sezer, BGST Theatre Company</w:t>
            </w:r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6E65A8C0" w14:textId="7FB20B34" w:rsidR="00813488" w:rsidRPr="00EA6AAD" w:rsidRDefault="00813488" w:rsidP="00332FE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</w:pPr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>In this screening, you will be watching ‘Ms. Tuesday</w:t>
            </w:r>
            <w:r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>’</w:t>
            </w:r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 xml:space="preserve"> from </w:t>
            </w:r>
            <w:r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>‘</w:t>
            </w:r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>An Incident for Each Day of the Week’ play series. A Covid-19 positive 38-year-old courier,</w:t>
            </w:r>
            <w:r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 xml:space="preserve"> </w:t>
            </w:r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>doomed to destiny, in house isolation by herself in her neighbourhood where she has returned to years later.</w:t>
            </w:r>
          </w:p>
        </w:tc>
      </w:tr>
      <w:tr w:rsidR="00813488" w:rsidRPr="00EA6AAD" w14:paraId="21644B4C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54030B53" w14:textId="489CC5D6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Bite and screening: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  <w:t>Ayşegül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  <w:t xml:space="preserve"> Bayar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  <w:t>Hildgen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  <w:t xml:space="preserve"> introducing ‘</w:t>
            </w:r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Miner Women’</w:t>
            </w:r>
            <w:r w:rsidRPr="00813488"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  <w:t xml:space="preserve"> International Women's Day campaign film</w:t>
            </w:r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from the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Sabancı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Foundation</w:t>
            </w:r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1FA96A65" w14:textId="77777777" w:rsidR="00813488" w:rsidRPr="00EA6AAD" w:rsidRDefault="00813488" w:rsidP="00332FE1">
            <w:pPr>
              <w:shd w:val="clear" w:color="auto" w:fill="FFFFFF" w:themeFill="background1"/>
              <w:spacing w:after="0" w:line="19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</w:pPr>
            <w:r w:rsidRPr="00EA6AAD"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  <w:t xml:space="preserve">Watch </w:t>
            </w:r>
            <w:proofErr w:type="spellStart"/>
            <w:r w:rsidRPr="00EA6AAD"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  <w:t>Ayşegül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  <w:t xml:space="preserve"> Bayar </w:t>
            </w:r>
            <w:proofErr w:type="spellStart"/>
            <w:r w:rsidRPr="00EA6AAD"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  <w:t>Hildgen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  <w:t xml:space="preserve"> of </w:t>
            </w:r>
            <w:proofErr w:type="spellStart"/>
            <w:r w:rsidRPr="00EA6AAD"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  <w:t>Sabancı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  <w:t xml:space="preserve"> Foundation introducing ‘Miner Women’ film shot as </w:t>
            </w:r>
            <w:proofErr w:type="spellStart"/>
            <w:r w:rsidRPr="00EA6AAD"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  <w:t>Sabancı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  <w:t xml:space="preserve"> Foundation’s 8 March International Women's Day campaign.</w:t>
            </w:r>
          </w:p>
          <w:p w14:paraId="4163589E" w14:textId="77777777" w:rsidR="00813488" w:rsidRPr="00EA6AAD" w:rsidRDefault="00813488" w:rsidP="00332FE1">
            <w:pPr>
              <w:shd w:val="clear" w:color="auto" w:fill="FFFFFF" w:themeFill="background1"/>
              <w:spacing w:after="0" w:line="19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</w:pPr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"There can be no classification as men's or women's job! We stand in solidarity with all women who strive hard to earn their bread”.</w:t>
            </w:r>
          </w:p>
          <w:p w14:paraId="13D65AC1" w14:textId="1B4B7A85" w:rsidR="00813488" w:rsidRPr="00EA6AAD" w:rsidRDefault="00813488" w:rsidP="00332FE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</w:pPr>
            <w:r w:rsidRPr="00EA6AAD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#</w:t>
            </w:r>
            <w:proofErr w:type="spellStart"/>
            <w:r w:rsidRPr="00EA6AAD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Professionhasnogender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 xml:space="preserve">                                                                         </w:t>
            </w:r>
          </w:p>
        </w:tc>
      </w:tr>
      <w:tr w:rsidR="00813488" w:rsidRPr="00EA6AAD" w14:paraId="51563275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3AFFF53E" w14:textId="415E7BC2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lastRenderedPageBreak/>
              <w:t>Bite and screening:  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Delal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Dink’s talk introducing </w:t>
            </w:r>
            <w:r w:rsidRPr="00813488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 xml:space="preserve">23.5 </w:t>
            </w:r>
            <w:proofErr w:type="spellStart"/>
            <w:r w:rsidRPr="00813488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>Hrant</w:t>
            </w:r>
            <w:proofErr w:type="spellEnd"/>
            <w:r w:rsidRPr="00813488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 xml:space="preserve"> Dink Site of Memory</w:t>
            </w:r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0870255E" w14:textId="72DA8BE4" w:rsidR="00813488" w:rsidRPr="00EA6AAD" w:rsidRDefault="00813488" w:rsidP="00332FE1">
            <w:pPr>
              <w:shd w:val="clear" w:color="auto" w:fill="FFFFFF" w:themeFill="background1"/>
              <w:spacing w:after="0" w:line="19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eastAsia="Times New Roman" w:hAnsi="British Council Sans" w:cs="Arial"/>
                <w:sz w:val="22"/>
                <w:szCs w:val="22"/>
                <w:lang w:eastAsia="en-GB"/>
              </w:rPr>
            </w:pPr>
            <w:proofErr w:type="spellStart"/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>Delal</w:t>
            </w:r>
            <w:proofErr w:type="spellEnd"/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 xml:space="preserve"> Dink introduces the work of the </w:t>
            </w:r>
            <w:proofErr w:type="spellStart"/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>Hrant</w:t>
            </w:r>
            <w:proofErr w:type="spellEnd"/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 xml:space="preserve"> Dink Foundation and the 23.5 </w:t>
            </w:r>
            <w:proofErr w:type="spellStart"/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>Hrant</w:t>
            </w:r>
            <w:proofErr w:type="spellEnd"/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 xml:space="preserve"> Dink Site of Memory as a space that addresses and highlights the importance of the universal values embraced and championed by late journalist and activist </w:t>
            </w:r>
            <w:proofErr w:type="spellStart"/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>Hrant</w:t>
            </w:r>
            <w:proofErr w:type="spellEnd"/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 xml:space="preserve"> Dink.</w:t>
            </w:r>
          </w:p>
        </w:tc>
      </w:tr>
      <w:tr w:rsidR="00813488" w:rsidRPr="00EA6AAD" w14:paraId="38CECB16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3A2AF109" w14:textId="6C64BBA1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Bite and screening</w:t>
            </w:r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 xml:space="preserve">: Canan Arın of the </w:t>
            </w:r>
            <w:r w:rsidRPr="00813488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>Purple Roof Women’s Shelter Foundation and screening of ‘</w:t>
            </w:r>
            <w:r w:rsidRPr="00813488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>For Some the Quarantine Lasts for a Life Time’ film</w:t>
            </w:r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1C6DBBEA" w14:textId="7051E4FA" w:rsidR="00813488" w:rsidRPr="00EA6AAD" w:rsidRDefault="00813488" w:rsidP="00332FE1">
            <w:pPr>
              <w:shd w:val="clear" w:color="auto" w:fill="FFFFFF" w:themeFill="background1"/>
              <w:spacing w:after="0" w:line="19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</w:pPr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 xml:space="preserve">Canan Arın introduces the story of the Purple Roof Women’s Shelter Foundation with the screening of the short film ‘For Some the Quarantine Lasts for a </w:t>
            </w:r>
            <w:r w:rsidRPr="00EA6AAD" w:rsidDel="00850028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>L</w:t>
            </w:r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>ife Time’</w:t>
            </w:r>
          </w:p>
        </w:tc>
      </w:tr>
      <w:tr w:rsidR="00813488" w:rsidRPr="00EA6AAD" w14:paraId="73E507B9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2BCBC003" w14:textId="7702DCA2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Bite and screening:  Özlem Ece, WOW Istanbul Advisory Board Member introducing the Syrian Women’s Choir performance at the </w:t>
            </w:r>
            <w:r w:rsidRPr="00813488">
              <w:rPr>
                <w:rFonts w:ascii="British Council Sans" w:hAnsi="British Council Sans" w:cs="Arial"/>
                <w:color w:val="000000"/>
                <w:sz w:val="22"/>
                <w:szCs w:val="22"/>
              </w:rPr>
              <w:t>24th Istanbul Jazz Festival</w:t>
            </w:r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4291F15B" w14:textId="346631FA" w:rsidR="00813488" w:rsidRPr="00EA6AAD" w:rsidRDefault="00813488" w:rsidP="00332FE1">
            <w:pPr>
              <w:shd w:val="clear" w:color="auto" w:fill="FFFFFF" w:themeFill="background1"/>
              <w:spacing w:after="0" w:line="19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</w:pPr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</w:rPr>
              <w:t>Özlem Ece introducing the Syrian Women's Choir at the 24th Istanbul Jazz Festival. The choir, born in 2016 upon a joint initiative of a few refugee women attending activities in a community centre funded by the UN Refugee Agency, has blossomed into an exemplary platform acting as a messenger between cultures.</w:t>
            </w:r>
          </w:p>
        </w:tc>
      </w:tr>
      <w:tr w:rsidR="00813488" w:rsidRPr="00EA6AAD" w14:paraId="14F4C618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1700F299" w14:textId="74E1A047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Bite: 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Dr.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Beyza Ünal, clinic psychologist and activist for disability rights, Association of Women with Disabilities</w:t>
            </w:r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1A67A369" w14:textId="0D603D1F" w:rsidR="00813488" w:rsidRPr="00EA6AAD" w:rsidRDefault="00813488" w:rsidP="00332FE1">
            <w:pPr>
              <w:shd w:val="clear" w:color="auto" w:fill="FFFFFF" w:themeFill="background1"/>
              <w:spacing w:after="0" w:line="19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hAnsi="British Council Sans" w:cs="Arial"/>
                <w:color w:val="000000"/>
                <w:sz w:val="22"/>
                <w:szCs w:val="22"/>
              </w:rPr>
            </w:pPr>
            <w:proofErr w:type="spellStart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Dr.</w:t>
            </w:r>
            <w:proofErr w:type="spellEnd"/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 xml:space="preserve"> Beyza Ünal introducing the </w:t>
            </w:r>
            <w:r w:rsidRPr="00EA6AAD">
              <w:rPr>
                <w:rFonts w:ascii="British Council Sans" w:hAnsi="British Council Sans" w:cs="Arial"/>
                <w:color w:val="000000" w:themeColor="text1"/>
                <w:sz w:val="22"/>
                <w:szCs w:val="22"/>
              </w:rPr>
              <w:t>Association of Women with Disabilities (ENG-KAD), which has been established in September 2011 in Ankara by a group of feminist activists to defend and work for rights of women with disabilities.</w:t>
            </w:r>
          </w:p>
        </w:tc>
      </w:tr>
      <w:tr w:rsidR="00813488" w:rsidRPr="00EA6AAD" w14:paraId="2F2DB983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31BEBEA5" w14:textId="0ECEB649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 xml:space="preserve">Performance: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Karanfil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Deste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Gider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 xml:space="preserve"> (Cloves is handed/given in bundles) by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Kardeş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Türküler</w:t>
            </w:r>
            <w:proofErr w:type="spellEnd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 xml:space="preserve"> (Songs of Fraternity)</w:t>
            </w:r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7DA49D26" w14:textId="08329010" w:rsidR="00813488" w:rsidRPr="00EA6AAD" w:rsidRDefault="00813488" w:rsidP="00332FE1">
            <w:pPr>
              <w:shd w:val="clear" w:color="auto" w:fill="FFFFFF" w:themeFill="background1"/>
              <w:spacing w:after="0" w:line="19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</w:pPr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>This performance recorded during the pandemic is of an Anatolian bilingual - Kurdish and Turkish- folk song, reflecting the multiculturality with a female vocal lead.</w:t>
            </w:r>
          </w:p>
        </w:tc>
      </w:tr>
      <w:tr w:rsidR="00813488" w:rsidRPr="00EA6AAD" w14:paraId="5516C9A6" w14:textId="77777777" w:rsidTr="00C31325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center"/>
          </w:tcPr>
          <w:p w14:paraId="5A0D2B42" w14:textId="2B33D6FA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 xml:space="preserve">Bite: </w:t>
            </w:r>
            <w:proofErr w:type="spellStart"/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Kalben</w:t>
            </w:r>
            <w:proofErr w:type="spellEnd"/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46416043" w14:textId="6642C0F1" w:rsidR="00813488" w:rsidRPr="00EA6AAD" w:rsidRDefault="00813488" w:rsidP="00332FE1">
            <w:pPr>
              <w:shd w:val="clear" w:color="auto" w:fill="FFFFFF" w:themeFill="background1"/>
              <w:spacing w:after="0" w:line="19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</w:pPr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 xml:space="preserve">Watch </w:t>
            </w:r>
            <w:proofErr w:type="spellStart"/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>Kalben's</w:t>
            </w:r>
            <w:proofErr w:type="spellEnd"/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 xml:space="preserve"> message to Women of the World. Ever since she was discovered on the </w:t>
            </w:r>
            <w:proofErr w:type="spellStart"/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>Sofar</w:t>
            </w:r>
            <w:proofErr w:type="spellEnd"/>
            <w:r w:rsidRPr="00EA6AAD"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  <w:t xml:space="preserve"> Sounds stage in 2014, thanks to her deep vocals accompanied by her guitar and her songs that tell a different story in each line, she pushed the pointer hard on the admiration scale of listeners with her proficiency and talent.</w:t>
            </w:r>
          </w:p>
        </w:tc>
      </w:tr>
      <w:tr w:rsidR="00813488" w:rsidRPr="00EA6AAD" w14:paraId="5F5E7C98" w14:textId="77777777" w:rsidTr="00C31325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  <w:vAlign w:val="bottom"/>
          </w:tcPr>
          <w:p w14:paraId="27425C04" w14:textId="7ECB0118" w:rsidR="00813488" w:rsidRPr="00813488" w:rsidRDefault="00813488" w:rsidP="00EA6AAD">
            <w:pPr>
              <w:spacing w:before="60"/>
              <w:rPr>
                <w:rFonts w:ascii="British Council Sans" w:hAnsi="British Council Sans"/>
                <w:sz w:val="22"/>
                <w:szCs w:val="22"/>
              </w:rPr>
            </w:pPr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>Closing:</w:t>
            </w:r>
            <w:r w:rsidRPr="00813488">
              <w:rPr>
                <w:rFonts w:ascii="British Council Sans" w:hAnsi="British Council Sans" w:cs="Arial"/>
                <w:color w:val="000000"/>
                <w:sz w:val="22"/>
                <w:szCs w:val="22"/>
              </w:rPr>
              <w:t> Esra A. Aysun</w:t>
            </w:r>
            <w:r w:rsidRPr="00813488">
              <w:rPr>
                <w:rFonts w:ascii="British Council Sans" w:eastAsia="Times New Roman" w:hAnsi="British Council Sans" w:cs="Arial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EA0034" w:themeColor="accent4"/>
              <w:left w:val="single" w:sz="4" w:space="0" w:color="EA0034" w:themeColor="accent4"/>
              <w:bottom w:val="single" w:sz="4" w:space="0" w:color="EA0034" w:themeColor="accent4"/>
              <w:right w:val="single" w:sz="4" w:space="0" w:color="EA0034" w:themeColor="accent4"/>
            </w:tcBorders>
          </w:tcPr>
          <w:p w14:paraId="37D0C691" w14:textId="46DEBDD7" w:rsidR="00813488" w:rsidRPr="00EA6AAD" w:rsidRDefault="00813488" w:rsidP="00332FE1">
            <w:pPr>
              <w:shd w:val="clear" w:color="auto" w:fill="FFFFFF" w:themeFill="background1"/>
              <w:spacing w:after="0" w:line="19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itish Council Sans" w:hAnsi="British Council Sans" w:cs="Arial"/>
                <w:color w:val="000000"/>
                <w:sz w:val="22"/>
                <w:szCs w:val="22"/>
                <w:shd w:val="clear" w:color="auto" w:fill="FFFFFF"/>
              </w:rPr>
            </w:pPr>
            <w:r w:rsidRPr="00EA6AAD">
              <w:rPr>
                <w:rFonts w:ascii="British Council Sans" w:eastAsia="Times New Roman" w:hAnsi="British Council Sans" w:cs="Arial"/>
                <w:color w:val="000000" w:themeColor="text1"/>
                <w:sz w:val="22"/>
                <w:szCs w:val="22"/>
                <w:lang w:eastAsia="en-GB"/>
              </w:rPr>
              <w:t>Handovers to Nigeria for the next chapter of #WOWGlobal24.</w:t>
            </w:r>
          </w:p>
        </w:tc>
      </w:tr>
    </w:tbl>
    <w:p w14:paraId="1739C318" w14:textId="77777777" w:rsidR="00D547EE" w:rsidRPr="00EA6AAD" w:rsidRDefault="00D547EE" w:rsidP="007E4D04">
      <w:pPr>
        <w:rPr>
          <w:sz w:val="22"/>
          <w:szCs w:val="22"/>
        </w:rPr>
      </w:pPr>
    </w:p>
    <w:sectPr w:rsidR="00D547EE" w:rsidRPr="00EA6AAD" w:rsidSect="000E486C">
      <w:headerReference w:type="first" r:id="rId11"/>
      <w:footerReference w:type="first" r:id="rId12"/>
      <w:type w:val="continuous"/>
      <w:pgSz w:w="11900" w:h="16840"/>
      <w:pgMar w:top="1418" w:right="851" w:bottom="851" w:left="851" w:header="6" w:footer="79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F0EBA" w14:textId="77777777" w:rsidR="00234199" w:rsidRDefault="00234199" w:rsidP="004E0F0F">
      <w:pPr>
        <w:spacing w:after="0" w:line="240" w:lineRule="auto"/>
      </w:pPr>
      <w:r>
        <w:separator/>
      </w:r>
    </w:p>
  </w:endnote>
  <w:endnote w:type="continuationSeparator" w:id="0">
    <w:p w14:paraId="49EA8DF3" w14:textId="77777777" w:rsidR="00234199" w:rsidRDefault="00234199" w:rsidP="004E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BritishCouncilSans-Regular">
    <w:altName w:val="Microsoft JhengHe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British Council Sans Bold">
    <w:altName w:val="Calibr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British Council Sans Regular"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British Council Sans">
    <w:panose1 w:val="020B0504020202020204"/>
    <w:charset w:val="00"/>
    <w:family w:val="swiss"/>
    <w:pitch w:val="variable"/>
    <w:sig w:usb0="00000287" w:usb1="00000000" w:usb2="00000000" w:usb3="00000000" w:csb0="0000009F" w:csb1="00000000"/>
    <w:embedRegular r:id="rId1" w:fontKey="{CCA1F05A-FED7-4462-AE7C-D4733B5B61C6}"/>
    <w:embedBold r:id="rId2" w:fontKey="{1CC75316-8179-48AF-B415-1E35F3FFFFA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BE2AA" w14:textId="77777777" w:rsidR="003855BB" w:rsidRPr="003855BB" w:rsidRDefault="003855BB" w:rsidP="003855BB">
    <w:pPr>
      <w:pStyle w:val="Website"/>
      <w:rPr>
        <w:rFonts w:ascii="Arial" w:hAnsi="Arial" w:cs="Arial"/>
        <w:sz w:val="24"/>
        <w:szCs w:val="24"/>
      </w:rPr>
    </w:pPr>
    <w:r w:rsidRPr="003855BB">
      <w:rPr>
        <w:rFonts w:ascii="Arial" w:hAnsi="Arial" w:cs="Arial"/>
        <w:sz w:val="24"/>
        <w:szCs w:val="24"/>
      </w:rPr>
      <w:t>www.britishcouncil.org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6A690" w14:textId="77777777" w:rsidR="00234199" w:rsidRDefault="00234199" w:rsidP="004E0F0F">
      <w:pPr>
        <w:spacing w:after="0" w:line="240" w:lineRule="auto"/>
      </w:pPr>
      <w:r>
        <w:separator/>
      </w:r>
    </w:p>
  </w:footnote>
  <w:footnote w:type="continuationSeparator" w:id="0">
    <w:p w14:paraId="770B4291" w14:textId="77777777" w:rsidR="00234199" w:rsidRDefault="00234199" w:rsidP="004E0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A42E8" w14:textId="245F82D9" w:rsidR="003855BB" w:rsidRDefault="00332FE1">
    <w:pPr>
      <w:pStyle w:val="Header"/>
    </w:pPr>
    <w:r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7BD00754" wp14:editId="0F0BA252">
          <wp:simplePos x="0" y="0"/>
          <wp:positionH relativeFrom="column">
            <wp:posOffset>2393315</wp:posOffset>
          </wp:positionH>
          <wp:positionV relativeFrom="paragraph">
            <wp:posOffset>272415</wp:posOffset>
          </wp:positionV>
          <wp:extent cx="1323975" cy="1008380"/>
          <wp:effectExtent l="0" t="0" r="9525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55BB">
      <w:rPr>
        <w:noProof/>
        <w:lang w:val="en-US"/>
      </w:rPr>
      <w:drawing>
        <wp:anchor distT="0" distB="424815" distL="114300" distR="114300" simplePos="0" relativeHeight="251670528" behindDoc="0" locked="0" layoutInCell="1" allowOverlap="1" wp14:anchorId="5FE55802" wp14:editId="7BE9B245">
          <wp:simplePos x="0" y="0"/>
          <wp:positionH relativeFrom="margin">
            <wp:align>left</wp:align>
          </wp:positionH>
          <wp:positionV relativeFrom="page">
            <wp:posOffset>581026</wp:posOffset>
          </wp:positionV>
          <wp:extent cx="2047875" cy="476250"/>
          <wp:effectExtent l="0" t="0" r="0" b="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48139" cy="47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FEC6B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A78B3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43C0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7668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A7E51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4684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BE67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18AE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B5417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9746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36C8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6269DD"/>
    <w:multiLevelType w:val="multilevel"/>
    <w:tmpl w:val="391683E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DC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74C63"/>
    <w:multiLevelType w:val="multilevel"/>
    <w:tmpl w:val="33968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45ED0"/>
    <w:multiLevelType w:val="hybridMultilevel"/>
    <w:tmpl w:val="5EC8A6C0"/>
    <w:lvl w:ilvl="0" w:tplc="C1F6B408">
      <w:start w:val="1"/>
      <w:numFmt w:val="decimal"/>
      <w:pStyle w:val="ListNumber"/>
      <w:lvlText w:val="%1."/>
      <w:lvlJc w:val="left"/>
      <w:pPr>
        <w:ind w:left="108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6D8A0F9D"/>
    <w:multiLevelType w:val="hybridMultilevel"/>
    <w:tmpl w:val="497CAC74"/>
    <w:lvl w:ilvl="0" w:tplc="FD0A1A74">
      <w:start w:val="1"/>
      <w:numFmt w:val="bullet"/>
      <w:pStyle w:val="SubBullets"/>
      <w:lvlText w:val=""/>
      <w:lvlJc w:val="left"/>
      <w:pPr>
        <w:ind w:left="1437" w:hanging="360"/>
      </w:pPr>
      <w:rPr>
        <w:rFonts w:ascii="Symbol" w:hAnsi="Symbol" w:hint="default"/>
        <w:color w:val="EA0034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21D7C"/>
    <w:multiLevelType w:val="hybridMultilevel"/>
    <w:tmpl w:val="ECE6E55E"/>
    <w:lvl w:ilvl="0" w:tplc="3E56E0FE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  <w:color w:val="EA0034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5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15"/>
  </w:num>
  <w:num w:numId="19">
    <w:abstractNumId w:val="14"/>
  </w:num>
  <w:num w:numId="20">
    <w:abstractNumId w:val="13"/>
  </w:num>
  <w:num w:numId="21">
    <w:abstractNumId w:val="13"/>
  </w:num>
  <w:num w:numId="22">
    <w:abstractNumId w:val="13"/>
  </w:num>
  <w:num w:numId="23">
    <w:abstractNumId w:val="14"/>
  </w:num>
  <w:num w:numId="24">
    <w:abstractNumId w:val="1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E1"/>
    <w:rsid w:val="000171EB"/>
    <w:rsid w:val="00092917"/>
    <w:rsid w:val="000E43B1"/>
    <w:rsid w:val="000E486C"/>
    <w:rsid w:val="000E7F5E"/>
    <w:rsid w:val="0013070B"/>
    <w:rsid w:val="001565A5"/>
    <w:rsid w:val="00166ED8"/>
    <w:rsid w:val="00187F9D"/>
    <w:rsid w:val="001A2060"/>
    <w:rsid w:val="001B2E1D"/>
    <w:rsid w:val="001F2942"/>
    <w:rsid w:val="001F5C75"/>
    <w:rsid w:val="00200217"/>
    <w:rsid w:val="00214911"/>
    <w:rsid w:val="00215EC6"/>
    <w:rsid w:val="00234199"/>
    <w:rsid w:val="002542F1"/>
    <w:rsid w:val="00271072"/>
    <w:rsid w:val="00297B4F"/>
    <w:rsid w:val="002C0274"/>
    <w:rsid w:val="003029E5"/>
    <w:rsid w:val="003140C7"/>
    <w:rsid w:val="00332FE1"/>
    <w:rsid w:val="0035613D"/>
    <w:rsid w:val="00357565"/>
    <w:rsid w:val="00381494"/>
    <w:rsid w:val="003855BB"/>
    <w:rsid w:val="003B64BE"/>
    <w:rsid w:val="003E06BA"/>
    <w:rsid w:val="003F3A5C"/>
    <w:rsid w:val="0040649C"/>
    <w:rsid w:val="0041485A"/>
    <w:rsid w:val="00442E08"/>
    <w:rsid w:val="00445A85"/>
    <w:rsid w:val="004E0F0F"/>
    <w:rsid w:val="004F0981"/>
    <w:rsid w:val="004F3BA9"/>
    <w:rsid w:val="004F3CAA"/>
    <w:rsid w:val="004F7ED5"/>
    <w:rsid w:val="00505A09"/>
    <w:rsid w:val="005155AE"/>
    <w:rsid w:val="00527637"/>
    <w:rsid w:val="00530467"/>
    <w:rsid w:val="00576BA0"/>
    <w:rsid w:val="0058704A"/>
    <w:rsid w:val="005900A5"/>
    <w:rsid w:val="005B2BC2"/>
    <w:rsid w:val="0062643D"/>
    <w:rsid w:val="00644CC4"/>
    <w:rsid w:val="0067191C"/>
    <w:rsid w:val="00677C6D"/>
    <w:rsid w:val="00680380"/>
    <w:rsid w:val="006C2629"/>
    <w:rsid w:val="006F17D0"/>
    <w:rsid w:val="00743AE8"/>
    <w:rsid w:val="0078055D"/>
    <w:rsid w:val="007B6BFD"/>
    <w:rsid w:val="007E4D04"/>
    <w:rsid w:val="00804D01"/>
    <w:rsid w:val="00806207"/>
    <w:rsid w:val="00813488"/>
    <w:rsid w:val="008529F8"/>
    <w:rsid w:val="008942F1"/>
    <w:rsid w:val="008A4222"/>
    <w:rsid w:val="008B029C"/>
    <w:rsid w:val="008C0629"/>
    <w:rsid w:val="00921D17"/>
    <w:rsid w:val="0093045E"/>
    <w:rsid w:val="00942B47"/>
    <w:rsid w:val="00945F08"/>
    <w:rsid w:val="009837E5"/>
    <w:rsid w:val="009F06E4"/>
    <w:rsid w:val="009F0B50"/>
    <w:rsid w:val="00A20B81"/>
    <w:rsid w:val="00A33158"/>
    <w:rsid w:val="00A46111"/>
    <w:rsid w:val="00A55B8E"/>
    <w:rsid w:val="00A7218F"/>
    <w:rsid w:val="00A75B0F"/>
    <w:rsid w:val="00A82D03"/>
    <w:rsid w:val="00AA02D9"/>
    <w:rsid w:val="00AB21F3"/>
    <w:rsid w:val="00AD166D"/>
    <w:rsid w:val="00AF1C59"/>
    <w:rsid w:val="00B030FD"/>
    <w:rsid w:val="00B13927"/>
    <w:rsid w:val="00B227CE"/>
    <w:rsid w:val="00B26E40"/>
    <w:rsid w:val="00B30BDC"/>
    <w:rsid w:val="00B461A7"/>
    <w:rsid w:val="00B53093"/>
    <w:rsid w:val="00B6727E"/>
    <w:rsid w:val="00BC4CC5"/>
    <w:rsid w:val="00C1299F"/>
    <w:rsid w:val="00C17F56"/>
    <w:rsid w:val="00C31325"/>
    <w:rsid w:val="00C41310"/>
    <w:rsid w:val="00C5378A"/>
    <w:rsid w:val="00CC4AC9"/>
    <w:rsid w:val="00CE1C5C"/>
    <w:rsid w:val="00D01DA2"/>
    <w:rsid w:val="00D52ACD"/>
    <w:rsid w:val="00D547EE"/>
    <w:rsid w:val="00DA566C"/>
    <w:rsid w:val="00E47370"/>
    <w:rsid w:val="00E57FE2"/>
    <w:rsid w:val="00E9411F"/>
    <w:rsid w:val="00E96DCD"/>
    <w:rsid w:val="00EA6AAD"/>
    <w:rsid w:val="00ED0DD6"/>
    <w:rsid w:val="00F3122A"/>
    <w:rsid w:val="00F5249D"/>
    <w:rsid w:val="00F530BF"/>
    <w:rsid w:val="00F7472E"/>
    <w:rsid w:val="00F86BA1"/>
    <w:rsid w:val="00FA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66D6562"/>
  <w14:defaultImageDpi w14:val="330"/>
  <w15:docId w15:val="{50F7AD39-7FE7-4C4A-ADA5-D9A6C452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55D"/>
    <w:pPr>
      <w:spacing w:after="12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D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A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FE2"/>
    <w:pPr>
      <w:tabs>
        <w:tab w:val="center" w:pos="4320"/>
        <w:tab w:val="right" w:pos="8640"/>
      </w:tabs>
      <w:spacing w:after="0" w:line="240" w:lineRule="auto"/>
    </w:pPr>
  </w:style>
  <w:style w:type="paragraph" w:customStyle="1" w:styleId="HeadingA">
    <w:name w:val="Heading A"/>
    <w:next w:val="Normal"/>
    <w:qFormat/>
    <w:rsid w:val="0078055D"/>
    <w:pPr>
      <w:suppressAutoHyphens/>
      <w:spacing w:before="240" w:after="120" w:line="276" w:lineRule="auto"/>
    </w:pPr>
    <w:rPr>
      <w:rFonts w:ascii="Arial" w:eastAsia="BritishCouncilSans-Regular" w:hAnsi="Arial" w:cs="BritishCouncilSans-Regular"/>
      <w:b/>
      <w:color w:val="23085A"/>
      <w:sz w:val="46"/>
    </w:rPr>
  </w:style>
  <w:style w:type="paragraph" w:customStyle="1" w:styleId="HeadingB">
    <w:name w:val="Heading B"/>
    <w:next w:val="Normal"/>
    <w:qFormat/>
    <w:rsid w:val="00505A09"/>
    <w:pPr>
      <w:spacing w:before="480" w:after="120" w:line="276" w:lineRule="auto"/>
    </w:pPr>
    <w:rPr>
      <w:rFonts w:ascii="Arial" w:eastAsia="BritishCouncilSans-Regular" w:hAnsi="Arial" w:cs="BritishCouncilSans-Regular"/>
      <w:b/>
      <w:color w:val="230859" w:themeColor="text2"/>
      <w:sz w:val="36"/>
    </w:rPr>
  </w:style>
  <w:style w:type="paragraph" w:customStyle="1" w:styleId="Bullets">
    <w:name w:val="Bullets"/>
    <w:qFormat/>
    <w:rsid w:val="00AA02D9"/>
    <w:pPr>
      <w:numPr>
        <w:numId w:val="24"/>
      </w:numPr>
      <w:spacing w:after="120" w:line="276" w:lineRule="auto"/>
    </w:pPr>
    <w:rPr>
      <w:rFonts w:ascii="Arial" w:hAnsi="Arial"/>
    </w:rPr>
  </w:style>
  <w:style w:type="paragraph" w:customStyle="1" w:styleId="SubBullets">
    <w:name w:val="Sub Bullets"/>
    <w:qFormat/>
    <w:rsid w:val="00AA02D9"/>
    <w:pPr>
      <w:numPr>
        <w:numId w:val="23"/>
      </w:numPr>
      <w:spacing w:after="120" w:line="276" w:lineRule="auto"/>
    </w:pPr>
    <w:rPr>
      <w:rFonts w:ascii="Arial" w:hAnsi="Arial"/>
    </w:rPr>
  </w:style>
  <w:style w:type="paragraph" w:customStyle="1" w:styleId="HeadingC">
    <w:name w:val="Heading C"/>
    <w:qFormat/>
    <w:rsid w:val="0078055D"/>
    <w:pPr>
      <w:spacing w:before="520" w:after="120" w:line="276" w:lineRule="auto"/>
    </w:pPr>
    <w:rPr>
      <w:rFonts w:ascii="Arial" w:eastAsia="BritishCouncilSans-Regular" w:hAnsi="Arial" w:cs="BritishCouncilSans-Regular"/>
      <w:b/>
      <w:color w:val="230859" w:themeColor="text2"/>
      <w:sz w:val="28"/>
    </w:rPr>
  </w:style>
  <w:style w:type="paragraph" w:customStyle="1" w:styleId="CoverA">
    <w:name w:val="Cover A"/>
    <w:qFormat/>
    <w:rsid w:val="00B30BDC"/>
    <w:pPr>
      <w:spacing w:after="120" w:line="276" w:lineRule="auto"/>
    </w:pPr>
    <w:rPr>
      <w:rFonts w:ascii="Arial" w:hAnsi="Arial"/>
      <w:b/>
      <w:color w:val="230859" w:themeColor="text2"/>
      <w:spacing w:val="-20"/>
      <w:sz w:val="50"/>
      <w:szCs w:val="50"/>
    </w:rPr>
  </w:style>
  <w:style w:type="paragraph" w:customStyle="1" w:styleId="CoverTitle">
    <w:name w:val="Cover Title"/>
    <w:basedOn w:val="Normal"/>
    <w:qFormat/>
    <w:rsid w:val="0035613D"/>
    <w:pPr>
      <w:spacing w:after="480"/>
    </w:pPr>
    <w:rPr>
      <w:b/>
      <w:color w:val="EA0034" w:themeColor="accent4"/>
      <w:spacing w:val="-20"/>
      <w:sz w:val="102"/>
      <w:szCs w:val="102"/>
    </w:rPr>
  </w:style>
  <w:style w:type="paragraph" w:customStyle="1" w:styleId="CoverDate">
    <w:name w:val="Cover Date"/>
    <w:basedOn w:val="Normal"/>
    <w:qFormat/>
    <w:rsid w:val="0078055D"/>
    <w:rPr>
      <w:color w:val="FFFFFF" w:themeColor="background1"/>
      <w:spacing w:val="-20"/>
      <w:sz w:val="42"/>
      <w:szCs w:val="42"/>
    </w:rPr>
  </w:style>
  <w:style w:type="paragraph" w:customStyle="1" w:styleId="Website">
    <w:name w:val="Website"/>
    <w:rsid w:val="00B227CE"/>
    <w:pPr>
      <w:spacing w:line="300" w:lineRule="exact"/>
    </w:pPr>
    <w:rPr>
      <w:rFonts w:ascii="British Council Sans Bold" w:hAnsi="British Council Sans Bold"/>
      <w:noProof/>
      <w:color w:val="23085A"/>
      <w:sz w:val="26"/>
      <w:szCs w:val="2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57FE2"/>
    <w:rPr>
      <w:rFonts w:ascii="British Council Sans Regular" w:hAnsi="British Council Sans Regular"/>
    </w:rPr>
  </w:style>
  <w:style w:type="paragraph" w:styleId="Footer">
    <w:name w:val="footer"/>
    <w:basedOn w:val="Normal"/>
    <w:link w:val="FooterChar"/>
    <w:uiPriority w:val="99"/>
    <w:unhideWhenUsed/>
    <w:rsid w:val="0067191C"/>
    <w:pPr>
      <w:tabs>
        <w:tab w:val="center" w:pos="4320"/>
        <w:tab w:val="right" w:pos="864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7191C"/>
    <w:rPr>
      <w:rFonts w:ascii="British Council Sans Regular" w:hAnsi="British Council Sans Regular"/>
      <w:sz w:val="20"/>
    </w:rPr>
  </w:style>
  <w:style w:type="table" w:styleId="TableGrid">
    <w:name w:val="Table Grid"/>
    <w:basedOn w:val="TableNormal"/>
    <w:uiPriority w:val="59"/>
    <w:rsid w:val="00E5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945F0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E3" w:themeFill="accent1" w:themeFillTint="7F"/>
      </w:tcPr>
    </w:tblStylePr>
  </w:style>
  <w:style w:type="table" w:styleId="LightList-Accent1">
    <w:name w:val="Light List Accent 1"/>
    <w:aliases w:val="Table"/>
    <w:basedOn w:val="TableNormal"/>
    <w:uiPriority w:val="61"/>
    <w:rsid w:val="00357565"/>
    <w:rPr>
      <w:rFonts w:ascii="Arial" w:hAnsi="Arial"/>
      <w:color w:val="000000" w:themeColor="text1"/>
    </w:rPr>
    <w:tblPr>
      <w:tblStyleRowBandSize w:val="1"/>
      <w:tblStyleColBandSize w:val="1"/>
      <w:tblInd w:w="113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108" w:type="dxa"/>
      </w:tblCellMar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000000" w:themeColor="text1"/>
      </w:rPr>
      <w:tblPr>
        <w:tblCellMar>
          <w:top w:w="57" w:type="dxa"/>
          <w:left w:w="108" w:type="dxa"/>
          <w:bottom w:w="0" w:type="dxa"/>
          <w:right w:w="108" w:type="dxa"/>
        </w:tblCellMar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DCFF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18" w:space="0" w:color="00DCFF"/>
          <w:left w:val="nil"/>
          <w:bottom w:val="single" w:sz="18" w:space="0" w:color="00DCFF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18" w:space="0" w:color="00DCFF"/>
          <w:left w:val="nil"/>
          <w:bottom w:val="single" w:sz="18" w:space="0" w:color="00DCFF"/>
          <w:right w:val="nil"/>
          <w:insideH w:val="single" w:sz="8" w:space="0" w:color="00DCFF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19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82D03"/>
    <w:rPr>
      <w:rFonts w:ascii="Arial" w:hAnsi="Arial"/>
      <w:color w:val="898A8D"/>
      <w:u w:val="single"/>
    </w:rPr>
  </w:style>
  <w:style w:type="table" w:styleId="GridTable4-Accent3">
    <w:name w:val="Grid Table 4 Accent 3"/>
    <w:aliases w:val="British Coucil Table - Cyan"/>
    <w:basedOn w:val="TableNormal"/>
    <w:uiPriority w:val="49"/>
    <w:rsid w:val="006C2629"/>
    <w:tblPr>
      <w:tblStyleRowBandSize w:val="1"/>
      <w:tblStyleColBandSize w:val="1"/>
      <w:tblBorders>
        <w:top w:val="single" w:sz="4" w:space="0" w:color="66EAFF" w:themeColor="accent3" w:themeTint="99"/>
        <w:left w:val="single" w:sz="4" w:space="0" w:color="66EAFF" w:themeColor="accent3" w:themeTint="99"/>
        <w:bottom w:val="single" w:sz="4" w:space="0" w:color="66EAFF" w:themeColor="accent3" w:themeTint="99"/>
        <w:right w:val="single" w:sz="4" w:space="0" w:color="66EAFF" w:themeColor="accent3" w:themeTint="99"/>
        <w:insideH w:val="single" w:sz="4" w:space="0" w:color="66EAFF" w:themeColor="accent3" w:themeTint="99"/>
        <w:insideV w:val="single" w:sz="4" w:space="0" w:color="66EA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CFF" w:themeColor="accent3"/>
          <w:left w:val="single" w:sz="4" w:space="0" w:color="00DCFF" w:themeColor="accent3"/>
          <w:bottom w:val="single" w:sz="4" w:space="0" w:color="00DCFF" w:themeColor="accent3"/>
          <w:right w:val="single" w:sz="4" w:space="0" w:color="00DCFF" w:themeColor="accent3"/>
          <w:insideH w:val="nil"/>
          <w:insideV w:val="nil"/>
        </w:tcBorders>
        <w:shd w:val="clear" w:color="auto" w:fill="00D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D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8FF" w:themeFill="accent3" w:themeFillTint="33"/>
      </w:tcPr>
    </w:tblStylePr>
    <w:tblStylePr w:type="band1Horz">
      <w:tblPr/>
      <w:tcPr>
        <w:shd w:val="clear" w:color="auto" w:fill="CCF8FF" w:themeFill="accent3" w:themeFillTint="33"/>
      </w:tcPr>
    </w:tblStylePr>
  </w:style>
  <w:style w:type="table" w:styleId="PlainTable5">
    <w:name w:val="Plain Table 5"/>
    <w:basedOn w:val="TableNormal"/>
    <w:uiPriority w:val="99"/>
    <w:rsid w:val="004148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ritishCouncil-PinkTableStyle">
    <w:name w:val="British Council - Pink Table Style"/>
    <w:basedOn w:val="TableNormal"/>
    <w:uiPriority w:val="99"/>
    <w:rsid w:val="00F7472E"/>
    <w:tblPr>
      <w:tblBorders>
        <w:top w:val="single" w:sz="18" w:space="0" w:color="FF00C8" w:themeColor="accent1"/>
        <w:bottom w:val="single" w:sz="18" w:space="0" w:color="FF00C8" w:themeColor="accent1"/>
        <w:insideH w:val="single" w:sz="18" w:space="0" w:color="FF00C8" w:themeColor="accent1"/>
      </w:tblBorders>
    </w:tblPr>
    <w:tblStylePr w:type="firstRow">
      <w:rPr>
        <w:b/>
      </w:rPr>
      <w:tblPr/>
      <w:tcPr>
        <w:shd w:val="clear" w:color="auto" w:fill="FF00C8" w:themeFill="accent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06E4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ED0DD6"/>
    <w:tblPr>
      <w:tblStyleRowBandSize w:val="1"/>
      <w:tblStyleColBandSize w:val="1"/>
      <w:tblBorders>
        <w:top w:val="single" w:sz="4" w:space="0" w:color="FF99E9" w:themeColor="accent1" w:themeTint="66"/>
        <w:left w:val="single" w:sz="4" w:space="0" w:color="FF99E9" w:themeColor="accent1" w:themeTint="66"/>
        <w:bottom w:val="single" w:sz="4" w:space="0" w:color="FF99E9" w:themeColor="accent1" w:themeTint="66"/>
        <w:right w:val="single" w:sz="4" w:space="0" w:color="FF99E9" w:themeColor="accent1" w:themeTint="66"/>
        <w:insideH w:val="single" w:sz="4" w:space="0" w:color="FF99E9" w:themeColor="accent1" w:themeTint="66"/>
        <w:insideV w:val="single" w:sz="4" w:space="0" w:color="FF99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C41310"/>
    <w:pPr>
      <w:spacing w:before="200" w:after="160"/>
      <w:ind w:left="284" w:right="284"/>
    </w:pPr>
    <w:rPr>
      <w:i/>
      <w:iCs/>
      <w:color w:val="23085A"/>
    </w:rPr>
  </w:style>
  <w:style w:type="character" w:customStyle="1" w:styleId="QuoteChar">
    <w:name w:val="Quote Char"/>
    <w:basedOn w:val="DefaultParagraphFont"/>
    <w:link w:val="Quote"/>
    <w:uiPriority w:val="29"/>
    <w:rsid w:val="00C41310"/>
    <w:rPr>
      <w:rFonts w:ascii="Arial" w:hAnsi="Arial"/>
      <w:i/>
      <w:iCs/>
      <w:color w:val="23085A"/>
    </w:rPr>
  </w:style>
  <w:style w:type="paragraph" w:styleId="ListNumber">
    <w:name w:val="List Number"/>
    <w:basedOn w:val="Normal"/>
    <w:uiPriority w:val="99"/>
    <w:unhideWhenUsed/>
    <w:qFormat/>
    <w:rsid w:val="00AA02D9"/>
    <w:pPr>
      <w:numPr>
        <w:numId w:val="22"/>
      </w:numPr>
      <w:ind w:left="720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3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c_templates\British%20Council%20-%20Red\Document.dotx" TargetMode="External"/></Relationships>
</file>

<file path=word/theme/theme1.xml><?xml version="1.0" encoding="utf-8"?>
<a:theme xmlns:a="http://schemas.openxmlformats.org/drawingml/2006/main" name="Office Theme">
  <a:themeElements>
    <a:clrScheme name="Brand Colours">
      <a:dk1>
        <a:srgbClr val="000000"/>
      </a:dk1>
      <a:lt1>
        <a:srgbClr val="FFFFFF"/>
      </a:lt1>
      <a:dk2>
        <a:srgbClr val="230859"/>
      </a:dk2>
      <a:lt2>
        <a:srgbClr val="C8C8C8"/>
      </a:lt2>
      <a:accent1>
        <a:srgbClr val="FF00C8"/>
      </a:accent1>
      <a:accent2>
        <a:srgbClr val="B25EFF"/>
      </a:accent2>
      <a:accent3>
        <a:srgbClr val="00DCFF"/>
      </a:accent3>
      <a:accent4>
        <a:srgbClr val="EA0034"/>
      </a:accent4>
      <a:accent5>
        <a:srgbClr val="FF8200"/>
      </a:accent5>
      <a:accent6>
        <a:srgbClr val="5DEB4B"/>
      </a:accent6>
      <a:hlink>
        <a:srgbClr val="FF00C8"/>
      </a:hlink>
      <a:folHlink>
        <a:srgbClr val="2308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23085A"/>
        </a:solidFill>
        <a:ln>
          <a:noFill/>
        </a:ln>
        <a:effectLst/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8AFB92975C24EA3B6EA530120D2C9" ma:contentTypeVersion="13" ma:contentTypeDescription="Create a new document." ma:contentTypeScope="" ma:versionID="6ad72e2cea29546318102bff5bf192ae">
  <xsd:schema xmlns:xsd="http://www.w3.org/2001/XMLSchema" xmlns:xs="http://www.w3.org/2001/XMLSchema" xmlns:p="http://schemas.microsoft.com/office/2006/metadata/properties" xmlns:ns3="c068bf56-16fa-4d34-8599-18ab761a2375" xmlns:ns4="d33e0129-fd71-4c2a-aa7f-50e38d7bfa20" targetNamespace="http://schemas.microsoft.com/office/2006/metadata/properties" ma:root="true" ma:fieldsID="9c1fa7ec2f7cee7935f024c64a080f51" ns3:_="" ns4:_="">
    <xsd:import namespace="c068bf56-16fa-4d34-8599-18ab761a2375"/>
    <xsd:import namespace="d33e0129-fd71-4c2a-aa7f-50e38d7bfa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bf56-16fa-4d34-8599-18ab761a2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e0129-fd71-4c2a-aa7f-50e38d7bf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925DB2-08E1-4F8E-9785-C37D5151D527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c068bf56-16fa-4d34-8599-18ab761a2375"/>
    <ds:schemaRef ds:uri="http://schemas.microsoft.com/office/2006/metadata/properties"/>
    <ds:schemaRef ds:uri="http://purl.org/dc/terms/"/>
    <ds:schemaRef ds:uri="http://schemas.microsoft.com/office/infopath/2007/PartnerControls"/>
    <ds:schemaRef ds:uri="d33e0129-fd71-4c2a-aa7f-50e38d7bfa2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8027E8-89AD-4E2C-A030-098BAE20F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E5F5A-3D39-4758-B27E-8CFF0559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bf56-16fa-4d34-8599-18ab761a2375"/>
    <ds:schemaRef ds:uri="d33e0129-fd71-4c2a-aa7f-50e38d7bf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F94903-00E7-48D9-BC47-49C7C4BB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0</TotalTime>
  <Pages>3</Pages>
  <Words>936</Words>
  <Characters>5340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Kargin, Pamir</dc:creator>
  <cp:keywords/>
  <dc:description/>
  <cp:lastModifiedBy>Ergun, Ozlem (Turkey)</cp:lastModifiedBy>
  <cp:revision>2</cp:revision>
  <cp:lastPrinted>2019-10-31T13:43:00Z</cp:lastPrinted>
  <dcterms:created xsi:type="dcterms:W3CDTF">2020-06-30T13:05:00Z</dcterms:created>
  <dcterms:modified xsi:type="dcterms:W3CDTF">2020-06-30T13:05:00Z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0x010100AC58AFB92975C24EA3B6EA530120D2C9</vt:lpwstr>
  </property>
</Properties>
</file>